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ECBC2" w14:textId="77777777" w:rsidR="00DF3DE6" w:rsidRPr="004B741B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730F7AEB" w14:textId="77777777" w:rsidR="004B741B" w:rsidRPr="004B741B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B741B"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33EB7306" w14:textId="77777777" w:rsidR="004B741B" w:rsidRPr="004B741B" w:rsidRDefault="004B741B" w:rsidP="004B741B">
      <w:pPr>
        <w:ind w:left="1452" w:firstLine="708"/>
        <w:rPr>
          <w:rFonts w:ascii="Times New Roman" w:hAnsi="Times New Roman" w:cs="Times New Roman"/>
          <w:b/>
          <w:sz w:val="28"/>
          <w:szCs w:val="28"/>
        </w:rPr>
      </w:pPr>
    </w:p>
    <w:p w14:paraId="15A2B90F" w14:textId="77777777" w:rsidR="004B741B" w:rsidRPr="004B741B" w:rsidRDefault="004B741B" w:rsidP="004B74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EA23809" w14:textId="77777777" w:rsidR="004B741B" w:rsidRPr="004B741B" w:rsidRDefault="004B741B" w:rsidP="004B741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04C84F7" w14:textId="77777777" w:rsidR="004B741B" w:rsidRPr="004B741B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B741B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14:paraId="2295CD73" w14:textId="77777777" w:rsidR="004B741B" w:rsidRPr="004B741B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B741B">
        <w:rPr>
          <w:rFonts w:ascii="Times New Roman" w:hAnsi="Times New Roman" w:cs="Times New Roman"/>
          <w:b/>
          <w:sz w:val="44"/>
          <w:szCs w:val="44"/>
        </w:rPr>
        <w:t>по учебному предмету</w:t>
      </w:r>
    </w:p>
    <w:p w14:paraId="67F786D2" w14:textId="311487F6" w:rsidR="004B741B" w:rsidRPr="004B741B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741B">
        <w:rPr>
          <w:rFonts w:ascii="Times New Roman" w:hAnsi="Times New Roman" w:cs="Times New Roman"/>
          <w:b/>
          <w:sz w:val="40"/>
          <w:szCs w:val="40"/>
        </w:rPr>
        <w:t>ПО.01.УП.0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4B741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38"/>
          <w:szCs w:val="38"/>
        </w:rPr>
        <w:t>ОСНОВЫ ДИРИЖИРОВАНИЯ</w:t>
      </w:r>
    </w:p>
    <w:p w14:paraId="57CDFE17" w14:textId="77777777" w:rsidR="00A1686D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B741B">
        <w:rPr>
          <w:rFonts w:ascii="Times New Roman" w:hAnsi="Times New Roman" w:cs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14:paraId="6CC5284C" w14:textId="03477163" w:rsidR="004B741B" w:rsidRPr="004B741B" w:rsidRDefault="00A1686D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«Хоровое пение»</w:t>
      </w:r>
      <w:r w:rsidR="004B741B" w:rsidRPr="004B741B">
        <w:rPr>
          <w:rFonts w:ascii="Times New Roman" w:hAnsi="Times New Roman" w:cs="Times New Roman"/>
          <w:b/>
          <w:sz w:val="44"/>
          <w:szCs w:val="44"/>
        </w:rPr>
        <w:br/>
      </w:r>
    </w:p>
    <w:p w14:paraId="64E3625D" w14:textId="66D59E88" w:rsidR="004B741B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C2FB0C2" w14:textId="3C9CDBCB" w:rsidR="00A1686D" w:rsidRDefault="00A1686D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8A8C200" w14:textId="2D27703D" w:rsidR="00A1686D" w:rsidRDefault="00A1686D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D099FC3" w14:textId="77777777" w:rsidR="00A1686D" w:rsidRPr="004B741B" w:rsidRDefault="00A1686D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2416AD2" w14:textId="77777777" w:rsidR="004B741B" w:rsidRPr="004B741B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2ABB662" w14:textId="77777777" w:rsidR="004B741B" w:rsidRPr="004B741B" w:rsidRDefault="004B741B" w:rsidP="004B74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41B">
        <w:rPr>
          <w:rFonts w:ascii="Times New Roman" w:hAnsi="Times New Roman" w:cs="Times New Roman"/>
          <w:b/>
          <w:sz w:val="28"/>
          <w:szCs w:val="28"/>
        </w:rPr>
        <w:t>Ставрополь 2025 г.</w:t>
      </w:r>
    </w:p>
    <w:tbl>
      <w:tblPr>
        <w:tblStyle w:val="TableNormal"/>
        <w:tblW w:w="13170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5291"/>
        <w:gridCol w:w="7879"/>
      </w:tblGrid>
      <w:tr w:rsidR="004B741B" w:rsidRPr="004B741B" w14:paraId="1913C786" w14:textId="77777777" w:rsidTr="00EF6382">
        <w:trPr>
          <w:trHeight w:val="1921"/>
        </w:trPr>
        <w:tc>
          <w:tcPr>
            <w:tcW w:w="5291" w:type="dxa"/>
            <w:hideMark/>
          </w:tcPr>
          <w:p w14:paraId="01A193A7" w14:textId="77777777" w:rsidR="00A1686D" w:rsidRDefault="004B741B" w:rsidP="00EF6382">
            <w:pPr>
              <w:pStyle w:val="TableParagraph"/>
              <w:spacing w:line="311" w:lineRule="exact"/>
              <w:ind w:left="50"/>
              <w:rPr>
                <w:b/>
                <w:sz w:val="28"/>
                <w:szCs w:val="28"/>
                <w:lang w:val="ru-RU"/>
              </w:rPr>
            </w:pPr>
            <w:r w:rsidRPr="004B741B"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</w:p>
          <w:p w14:paraId="30809B02" w14:textId="5542E03E" w:rsidR="004B741B" w:rsidRPr="004B741B" w:rsidRDefault="004B741B" w:rsidP="00EF6382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4B741B">
              <w:rPr>
                <w:spacing w:val="-2"/>
                <w:sz w:val="28"/>
                <w:lang w:val="ru-RU"/>
              </w:rPr>
              <w:t>«Одобрено»</w:t>
            </w:r>
          </w:p>
          <w:p w14:paraId="50C75831" w14:textId="77777777" w:rsidR="004B741B" w:rsidRPr="004B741B" w:rsidRDefault="004B741B" w:rsidP="00EF6382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 xml:space="preserve">Педагогическим советом </w:t>
            </w:r>
          </w:p>
          <w:p w14:paraId="0A8F400C" w14:textId="77777777" w:rsidR="004B741B" w:rsidRPr="004B741B" w:rsidRDefault="004B741B" w:rsidP="00EF6382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МБУДО</w:t>
            </w:r>
            <w:r w:rsidRPr="004B741B">
              <w:rPr>
                <w:spacing w:val="-13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ДШИ №2</w:t>
            </w:r>
            <w:r w:rsidRPr="004B741B">
              <w:rPr>
                <w:spacing w:val="-13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г.</w:t>
            </w:r>
            <w:r w:rsidRPr="004B741B">
              <w:rPr>
                <w:spacing w:val="-12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Ставрополя Протокол № 1</w:t>
            </w:r>
          </w:p>
          <w:p w14:paraId="3498C395" w14:textId="77777777" w:rsidR="004B741B" w:rsidRPr="004B741B" w:rsidRDefault="004B741B" w:rsidP="00EF6382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 w:rsidRPr="004B741B">
              <w:rPr>
                <w:sz w:val="28"/>
              </w:rPr>
              <w:t>от</w:t>
            </w:r>
            <w:proofErr w:type="spellEnd"/>
            <w:r w:rsidRPr="004B741B">
              <w:rPr>
                <w:spacing w:val="-4"/>
                <w:sz w:val="28"/>
              </w:rPr>
              <w:t xml:space="preserve"> </w:t>
            </w:r>
            <w:r w:rsidRPr="004B741B">
              <w:rPr>
                <w:sz w:val="28"/>
              </w:rPr>
              <w:t>«01»</w:t>
            </w:r>
            <w:r w:rsidRPr="004B741B">
              <w:rPr>
                <w:spacing w:val="-4"/>
                <w:sz w:val="28"/>
              </w:rPr>
              <w:t xml:space="preserve"> </w:t>
            </w:r>
            <w:proofErr w:type="spellStart"/>
            <w:r w:rsidRPr="004B741B">
              <w:rPr>
                <w:sz w:val="28"/>
              </w:rPr>
              <w:t>сентября</w:t>
            </w:r>
            <w:proofErr w:type="spellEnd"/>
            <w:r w:rsidRPr="004B741B">
              <w:rPr>
                <w:spacing w:val="-2"/>
                <w:sz w:val="28"/>
              </w:rPr>
              <w:t xml:space="preserve"> </w:t>
            </w:r>
            <w:r w:rsidRPr="004B741B">
              <w:rPr>
                <w:sz w:val="28"/>
              </w:rPr>
              <w:t>2025</w:t>
            </w:r>
            <w:r w:rsidRPr="004B741B">
              <w:rPr>
                <w:spacing w:val="-2"/>
                <w:sz w:val="28"/>
              </w:rPr>
              <w:t xml:space="preserve"> </w:t>
            </w:r>
            <w:proofErr w:type="spellStart"/>
            <w:r w:rsidRPr="004B741B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4EDD8497" w14:textId="77777777" w:rsidR="00A1686D" w:rsidRDefault="00A1686D" w:rsidP="00EF6382">
            <w:pPr>
              <w:pStyle w:val="TableParagraph"/>
              <w:spacing w:line="311" w:lineRule="exact"/>
              <w:ind w:left="851" w:right="2065"/>
              <w:rPr>
                <w:spacing w:val="-2"/>
                <w:sz w:val="28"/>
                <w:lang w:val="ru-RU"/>
              </w:rPr>
            </w:pPr>
          </w:p>
          <w:p w14:paraId="6393FFF2" w14:textId="2EAA1B13" w:rsidR="004B741B" w:rsidRPr="004B741B" w:rsidRDefault="004B741B" w:rsidP="00EF6382">
            <w:pPr>
              <w:pStyle w:val="TableParagraph"/>
              <w:spacing w:line="311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pacing w:val="-2"/>
                <w:sz w:val="28"/>
                <w:lang w:val="ru-RU"/>
              </w:rPr>
              <w:t>«Утверждаю»</w:t>
            </w:r>
          </w:p>
          <w:p w14:paraId="2D77A503" w14:textId="77777777" w:rsidR="00A1686D" w:rsidRDefault="004B741B" w:rsidP="00EF6382">
            <w:pPr>
              <w:pStyle w:val="TableParagraph"/>
              <w:spacing w:line="322" w:lineRule="exact"/>
              <w:ind w:left="851" w:right="2065"/>
              <w:rPr>
                <w:spacing w:val="-4"/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Директор</w:t>
            </w:r>
            <w:r w:rsidRPr="004B741B">
              <w:rPr>
                <w:spacing w:val="-4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МБУДО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ДШИ №2</w:t>
            </w:r>
            <w:r w:rsidRPr="004B741B">
              <w:rPr>
                <w:spacing w:val="-4"/>
                <w:sz w:val="28"/>
                <w:lang w:val="ru-RU"/>
              </w:rPr>
              <w:t xml:space="preserve"> </w:t>
            </w:r>
          </w:p>
          <w:p w14:paraId="3FCED86E" w14:textId="23346E49" w:rsidR="004B741B" w:rsidRPr="004B741B" w:rsidRDefault="004B741B" w:rsidP="00EF6382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 xml:space="preserve">г. </w:t>
            </w:r>
            <w:r w:rsidRPr="004B741B">
              <w:rPr>
                <w:spacing w:val="-2"/>
                <w:sz w:val="28"/>
                <w:lang w:val="ru-RU"/>
              </w:rPr>
              <w:t>Ставрополя</w:t>
            </w:r>
          </w:p>
          <w:p w14:paraId="7D51D4EA" w14:textId="77777777" w:rsidR="004B741B" w:rsidRPr="004B741B" w:rsidRDefault="004B741B" w:rsidP="00EF6382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___________________С.А. Бородина</w:t>
            </w:r>
          </w:p>
          <w:p w14:paraId="476216DC" w14:textId="77777777" w:rsidR="004B741B" w:rsidRPr="004B741B" w:rsidRDefault="004B741B" w:rsidP="00EF6382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«01»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сентября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2025</w:t>
            </w:r>
            <w:r w:rsidRPr="004B741B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26DA0BBD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kern w:val="2"/>
          <w:sz w:val="32"/>
          <w:szCs w:val="32"/>
        </w:rPr>
      </w:pPr>
    </w:p>
    <w:p w14:paraId="16012402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44CF2C1B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17E24304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5E31BF47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3583E3EE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1FCBF2D6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6E2FB941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37E2F7B0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45A5C808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03F7C3F6" w14:textId="77777777" w:rsidR="004B741B" w:rsidRPr="004B741B" w:rsidRDefault="004B741B" w:rsidP="004B741B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53255ACE" w14:textId="5F452CE5" w:rsidR="004B741B" w:rsidRPr="004B741B" w:rsidRDefault="004B741B" w:rsidP="004B741B">
      <w:pPr>
        <w:rPr>
          <w:rFonts w:ascii="Times New Roman" w:hAnsi="Times New Roman" w:cs="Times New Roman"/>
          <w:b/>
          <w:sz w:val="32"/>
          <w:szCs w:val="32"/>
        </w:rPr>
      </w:pPr>
      <w:r w:rsidRPr="004B741B">
        <w:rPr>
          <w:rFonts w:ascii="Times New Roman" w:hAnsi="Times New Roman" w:cs="Times New Roman"/>
          <w:spacing w:val="-2"/>
          <w:sz w:val="32"/>
          <w:szCs w:val="32"/>
        </w:rPr>
        <w:t xml:space="preserve">Разработчики: </w:t>
      </w:r>
      <w:r w:rsidR="00D608D6">
        <w:rPr>
          <w:rFonts w:ascii="Times New Roman" w:hAnsi="Times New Roman" w:cs="Times New Roman"/>
          <w:sz w:val="32"/>
          <w:szCs w:val="32"/>
        </w:rPr>
        <w:t>Кукушкина И.В.</w:t>
      </w:r>
      <w:bookmarkStart w:id="0" w:name="_GoBack"/>
      <w:bookmarkEnd w:id="0"/>
      <w:r w:rsidRPr="004B741B">
        <w:rPr>
          <w:rFonts w:ascii="Times New Roman" w:hAnsi="Times New Roman" w:cs="Times New Roman"/>
          <w:sz w:val="32"/>
          <w:szCs w:val="32"/>
        </w:rPr>
        <w:t xml:space="preserve">, </w:t>
      </w:r>
      <w:r w:rsidRPr="004B741B">
        <w:rPr>
          <w:rFonts w:ascii="Times New Roman" w:hAnsi="Times New Roman" w:cs="Times New Roman"/>
          <w:spacing w:val="-2"/>
          <w:sz w:val="32"/>
          <w:szCs w:val="32"/>
        </w:rPr>
        <w:t>преподаватель хорового пения МБУДО ДШИ №2 г. Ставрополь</w:t>
      </w:r>
      <w:r w:rsidRPr="004B741B">
        <w:rPr>
          <w:rFonts w:ascii="Times New Roman" w:hAnsi="Times New Roman" w:cs="Times New Roman"/>
          <w:b/>
          <w:sz w:val="32"/>
          <w:szCs w:val="32"/>
        </w:rPr>
        <w:t>.</w:t>
      </w:r>
    </w:p>
    <w:p w14:paraId="7A29947D" w14:textId="77777777" w:rsidR="004B741B" w:rsidRDefault="004B741B" w:rsidP="004B741B">
      <w:pPr>
        <w:spacing w:before="28"/>
        <w:ind w:left="567"/>
        <w:rPr>
          <w:noProof/>
          <w:sz w:val="28"/>
          <w:szCs w:val="28"/>
        </w:rPr>
      </w:pPr>
    </w:p>
    <w:p w14:paraId="3D5A436E" w14:textId="77777777" w:rsidR="006F5CC9" w:rsidRDefault="006F5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5BB176" w14:textId="31484A61" w:rsidR="00DF3DE6" w:rsidRPr="005435FC" w:rsidRDefault="00DF3DE6" w:rsidP="00A1686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FB3C97F" w14:textId="77777777" w:rsidR="00D571CA" w:rsidRPr="005435FC" w:rsidRDefault="00D571C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45C782" w14:textId="57267D56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3038CCF" w14:textId="41E570E6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14:paraId="4C98FDB7" w14:textId="77777777" w:rsidR="00A22818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14:paraId="1C14F224" w14:textId="77777777" w:rsidR="00A22818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Формы и виды контроля</w:t>
      </w:r>
    </w:p>
    <w:p w14:paraId="34B31FD2" w14:textId="7AF4CACC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Методическое и материально-техническое обеспечение</w:t>
      </w:r>
    </w:p>
    <w:p w14:paraId="56D89DBE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</w:p>
    <w:p w14:paraId="4F2875C9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E3B9235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E64F490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2071512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4C04ECD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09BBA4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1472624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18F0AD3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79EE8A9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509B72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D6859F9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750A56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BE77674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9B825E6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8928F4A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9900691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558A5B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4DB454A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AFDE47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933DA51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54B2AC5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FB49D22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FD0BD2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CBB7BD6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F8AA705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5364256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D9B96B6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4F1AA2C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61A1C99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2C7DF6B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8D2CA6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9ACF7DC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BADB691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241DE6C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3FEB7EA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DE26E51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AED8E5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8C376E5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DB527C0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9C2D48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2612354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3951BE4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A5BD384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FCE590E" w14:textId="42E8DE9F" w:rsidR="00DF3DE6" w:rsidRPr="005435FC" w:rsidRDefault="00DF3DE6" w:rsidP="002F20B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A3B295B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E5588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«Основы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 разработана на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основе и с учетом федеральных государственных требований к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дополнительным предпрофессиональным общеобразовательным программам</w:t>
      </w:r>
    </w:p>
    <w:p w14:paraId="3D143B91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 области музыкального искусства «Хоровое пение».</w:t>
      </w:r>
    </w:p>
    <w:p w14:paraId="4C3DF880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Занятия по предмету «Основы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 в старших классах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помогают ярче раскрыть творческую индивидуальность учащегося,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расширить его музыкальный кругозор и познакомить с профессией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«дирижер хорового коллектива».</w:t>
      </w:r>
    </w:p>
    <w:p w14:paraId="007323A4" w14:textId="77777777" w:rsidR="00DF3DE6" w:rsidRPr="005435FC" w:rsidRDefault="004D73A4" w:rsidP="005435FC">
      <w:p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 программ</w:t>
      </w:r>
      <w:r w:rsidR="000203A9" w:rsidRPr="005435FC">
        <w:rPr>
          <w:rFonts w:ascii="Times New Roman" w:hAnsi="Times New Roman" w:cs="Times New Roman"/>
          <w:sz w:val="28"/>
          <w:szCs w:val="28"/>
        </w:rPr>
        <w:t>у входят исторические сведения о хоров</w:t>
      </w:r>
      <w:r w:rsidR="00DF3DE6" w:rsidRPr="005435FC">
        <w:rPr>
          <w:rFonts w:ascii="Times New Roman" w:hAnsi="Times New Roman" w:cs="Times New Roman"/>
          <w:sz w:val="28"/>
          <w:szCs w:val="28"/>
        </w:rPr>
        <w:t>ом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="00DF3DE6" w:rsidRPr="005435FC">
        <w:rPr>
          <w:rFonts w:ascii="Times New Roman" w:hAnsi="Times New Roman" w:cs="Times New Roman"/>
          <w:sz w:val="28"/>
          <w:szCs w:val="28"/>
        </w:rPr>
        <w:t>исполнительстве, сведения о великих хоровых дирижерах и лучших хоровых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="00DF3DE6" w:rsidRPr="005435FC">
        <w:rPr>
          <w:rFonts w:ascii="Times New Roman" w:hAnsi="Times New Roman" w:cs="Times New Roman"/>
          <w:sz w:val="28"/>
          <w:szCs w:val="28"/>
        </w:rPr>
        <w:t xml:space="preserve">коллективах. Рассматриваются некоторые вопросы </w:t>
      </w:r>
      <w:proofErr w:type="spellStart"/>
      <w:r w:rsidR="00DF3DE6" w:rsidRPr="005435FC">
        <w:rPr>
          <w:rFonts w:ascii="Times New Roman" w:hAnsi="Times New Roman" w:cs="Times New Roman"/>
          <w:sz w:val="28"/>
          <w:szCs w:val="28"/>
        </w:rPr>
        <w:t>хороведения</w:t>
      </w:r>
      <w:proofErr w:type="spellEnd"/>
      <w:r w:rsidR="00DF3DE6" w:rsidRPr="005435FC">
        <w:rPr>
          <w:rFonts w:ascii="Times New Roman" w:hAnsi="Times New Roman" w:cs="Times New Roman"/>
          <w:sz w:val="28"/>
          <w:szCs w:val="28"/>
        </w:rPr>
        <w:t>, анализ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="00DF3DE6" w:rsidRPr="005435FC">
        <w:rPr>
          <w:rFonts w:ascii="Times New Roman" w:hAnsi="Times New Roman" w:cs="Times New Roman"/>
          <w:sz w:val="28"/>
          <w:szCs w:val="28"/>
        </w:rPr>
        <w:t>задач, стоящих перед дирижером как исполнителем, в задачу предмета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="00DF3DE6" w:rsidRPr="005435FC">
        <w:rPr>
          <w:rFonts w:ascii="Times New Roman" w:hAnsi="Times New Roman" w:cs="Times New Roman"/>
          <w:sz w:val="28"/>
          <w:szCs w:val="28"/>
        </w:rPr>
        <w:t>входит обучение работе с хоровыми партитурами, а также практические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="00DF3DE6" w:rsidRPr="005435FC">
        <w:rPr>
          <w:rFonts w:ascii="Times New Roman" w:hAnsi="Times New Roman" w:cs="Times New Roman"/>
          <w:sz w:val="28"/>
          <w:szCs w:val="28"/>
        </w:rPr>
        <w:t xml:space="preserve">занятия по технике </w:t>
      </w:r>
      <w:proofErr w:type="spellStart"/>
      <w:r w:rsidR="00DF3DE6"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="00DF3DE6" w:rsidRPr="005435FC">
        <w:rPr>
          <w:rFonts w:ascii="Times New Roman" w:hAnsi="Times New Roman" w:cs="Times New Roman"/>
          <w:sz w:val="28"/>
          <w:szCs w:val="28"/>
        </w:rPr>
        <w:t>, направленными на овладение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="00DF3DE6" w:rsidRPr="005435FC">
        <w:rPr>
          <w:rFonts w:ascii="Times New Roman" w:hAnsi="Times New Roman" w:cs="Times New Roman"/>
          <w:sz w:val="28"/>
          <w:szCs w:val="28"/>
        </w:rPr>
        <w:t>необходимыми умениями и навыками в применении дирижерского жеста.</w:t>
      </w:r>
    </w:p>
    <w:p w14:paraId="5C2AF596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Дирижёрская деятельность – одна из самых сложных среди музыкально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– исполнительских профессий. Её структура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многокомпонентна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а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проявления многогранны. Поэтому дирижёру предъявляются самые высокие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профессиональные требования.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(дирижерское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исполнительство) – как всякое другое музыкально-исполнительское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искусство, оно развивается и совершенствуется в процессе постоянного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общения со своим «инструментом» - хором.</w:t>
      </w:r>
    </w:p>
    <w:p w14:paraId="771C5F5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Хор является сложнейшим «музыкальным инструментом», с помощью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которого дирижер раскрывает содержание хоровых произведений различных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стилей и эпох, жанров и направлени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й, различной степени технической </w:t>
      </w:r>
      <w:r w:rsidRPr="005435FC">
        <w:rPr>
          <w:rFonts w:ascii="Times New Roman" w:hAnsi="Times New Roman" w:cs="Times New Roman"/>
          <w:sz w:val="28"/>
          <w:szCs w:val="28"/>
        </w:rPr>
        <w:t>сложности и художественной содержательности. Являясь единым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организмом, состоящим из числа ярко выраженных индивидуальностей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(певцов), хор представляет собой достаточно «капризный» и «непослушный»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музыкальный инструмент. Для мастерского владения данным «музыкальным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инструментом» дирижеру необходимы такие качества, как профессионализм,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воля и авторитет.</w:t>
      </w:r>
    </w:p>
    <w:p w14:paraId="1683A9B0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Программы по основам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для ДШИ государственного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образца не существует, поэтому данная программа носит экспериментальный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характер, предполагает более детальное изучение предмета и апробируется в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школе иску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сств вп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>ервые. Однако можно предположить, что навыки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сформированные уже в школьном возрасте, значительно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облегчат не только поступление в учреждения среднего звена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профессионального образования, но и обеспечат их дальнейшее обучение на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более качественном и высоком уровне. Данная программа разработана на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основе традиционной методики и специфического опыта педагогов (хоровых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дирижеров), имеет художественно-эстетическую направленность и</w:t>
      </w:r>
      <w:r w:rsidR="000203A9" w:rsidRP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предназначена для учреждений дополнительного образования детей.</w:t>
      </w:r>
    </w:p>
    <w:p w14:paraId="1CB0D673" w14:textId="317BB32D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 xml:space="preserve">Новизна: </w:t>
      </w:r>
      <w:r w:rsidRPr="005435FC">
        <w:rPr>
          <w:rFonts w:ascii="Times New Roman" w:hAnsi="Times New Roman" w:cs="Times New Roman"/>
          <w:sz w:val="28"/>
          <w:szCs w:val="28"/>
        </w:rPr>
        <w:t xml:space="preserve">Рабочая программа «основы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носит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экспериментальный характер, предполагает более детальное изучение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предмета и апробируется в школе иску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сств вп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>ервые, а также может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послужить основой для </w:t>
      </w:r>
      <w:r w:rsidRPr="005435FC">
        <w:rPr>
          <w:rFonts w:ascii="Times New Roman" w:hAnsi="Times New Roman" w:cs="Times New Roman"/>
          <w:sz w:val="28"/>
          <w:szCs w:val="28"/>
        </w:rPr>
        <w:lastRenderedPageBreak/>
        <w:t>разработки программы по предмету «основы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 восьмилетнего обучения.</w:t>
      </w:r>
    </w:p>
    <w:p w14:paraId="3FC8CD7E" w14:textId="18D4B702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  <w:r w:rsidRPr="005435FC">
        <w:rPr>
          <w:rFonts w:ascii="Times New Roman" w:hAnsi="Times New Roman" w:cs="Times New Roman"/>
          <w:sz w:val="28"/>
          <w:szCs w:val="28"/>
        </w:rPr>
        <w:t>От учащихся требуется особая культура мышления,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(в соответствии с концепцией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развития образования в сфере культуры и искусства РФ). Именно те качества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личности, позволяющие активно включаться в творческий процесс познания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окружающей действительности. Таким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в центре внимания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оказываются проблемы с развитием творческого, активного мышления,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выявление художественно-одаренных детей и молодежи и их подготовке к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профессиональной деятельности в сфере культуры и искусства, а также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воспитания эстетически-заинтересованной аудитории слушателей и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приобщения к ценностям отечественной и зарубежной художественной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культуры, лучшим образцам народного творчества, классического и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современного искусства. В связи с этим образовательные программы,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разработанные в данном ключе, являются актуальными и востребованными.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От учащихся потребуется особая культура мышления, высокий уровень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(в соответствии с концепцией развития образования в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сфере культуры и искусства РФ). Именно такие качества позволят личности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активно включаться в творческий процесс познания окружающей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действительности. Таким образом, в центре внимания оказываются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проблемы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развития творческого, активного мышления, выявление художественн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одаренных детей, молодежи и их подготовки к профессиональной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деятельности в сфере культуры и искусства, а также воспитания эстетически-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заинтересованной аудитории слушателей и приобщения к ценностям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отечественной и зарубежной художественной культуры, лучшим образцам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народного творчества, классического и современного искусства.</w:t>
      </w:r>
    </w:p>
    <w:p w14:paraId="531056AC" w14:textId="09046C5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5435FC">
        <w:rPr>
          <w:rFonts w:ascii="Times New Roman" w:hAnsi="Times New Roman" w:cs="Times New Roman"/>
          <w:sz w:val="28"/>
          <w:szCs w:val="28"/>
        </w:rPr>
        <w:t>: развитие музыкально-творческих способностей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на основе приобретённых им знаний, умений и навыков в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области хорового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а также выявление наиболее одарённых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детей в области хорового исполнительства и подготовки их к дальнейшему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поступлению в образовательные учреждения, реализующие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образовательные программы СПО по профилю предмета.</w:t>
      </w:r>
    </w:p>
    <w:p w14:paraId="34D9E8E4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6C83597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образовательные:</w:t>
      </w:r>
    </w:p>
    <w:p w14:paraId="079097D1" w14:textId="31255261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формирование у детей знаний, умений и навыков в области хорового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исполнительства;</w:t>
      </w:r>
    </w:p>
    <w:p w14:paraId="5A1095A7" w14:textId="56C2C77B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обучение навыкам самостоятельной работы с музыкальным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материалом и чтению нот с листа;</w:t>
      </w:r>
    </w:p>
    <w:p w14:paraId="494A0421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формирование первичных навыков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;</w:t>
      </w:r>
    </w:p>
    <w:p w14:paraId="41AB301E" w14:textId="7EBC90B6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формирование первичного практического опыта по разучиванию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музыкальных произведений с хоровым коллективом;</w:t>
      </w:r>
    </w:p>
    <w:p w14:paraId="7E51F814" w14:textId="75418E61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формирование у наиболее одарённых выпускников мотивации к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продолжению профессионального обучения в образовательных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учреждениях СПО.</w:t>
      </w:r>
    </w:p>
    <w:p w14:paraId="29A71359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</w:t>
      </w: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развивающие:</w:t>
      </w:r>
    </w:p>
    <w:p w14:paraId="099E0F62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развитие интереса к музыке и музыкальному творчеству;</w:t>
      </w:r>
    </w:p>
    <w:p w14:paraId="734935CA" w14:textId="7252E8C3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развитие музыкальных способностей: слуха, ритма, памяти,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музыкальности и артистизма;</w:t>
      </w:r>
    </w:p>
    <w:p w14:paraId="5AA17A5F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</w:t>
      </w: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</w:p>
    <w:p w14:paraId="60188A78" w14:textId="4F43C8D8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формирование высокого уровня мотивации учащихся к вокальн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хоровому исполнительству;</w:t>
      </w:r>
    </w:p>
    <w:p w14:paraId="371FEFE7" w14:textId="331C72E5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lastRenderedPageBreak/>
        <w:t>- формирование стремления у учащихся к творческой самореализации,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участию в смотрах-конкурсах, фестивалях, концертно-массовых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мероприятиях.</w:t>
      </w:r>
    </w:p>
    <w:p w14:paraId="170E6ABD" w14:textId="5B84725D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«Основы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учебного предмета для детей, поступивших в образовательное учреждение в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возрасте с шести лет шести месяцев до девяти лет, составляет 2 года (7</w:t>
      </w:r>
      <w:r w:rsidR="005435FC">
        <w:rPr>
          <w:rFonts w:ascii="Times New Roman" w:hAnsi="Times New Roman" w:cs="Times New Roman"/>
          <w:sz w:val="28"/>
          <w:szCs w:val="28"/>
        </w:rPr>
        <w:t xml:space="preserve"> (второе полугодие) </w:t>
      </w:r>
      <w:r w:rsidRPr="005435FC">
        <w:rPr>
          <w:rFonts w:ascii="Times New Roman" w:hAnsi="Times New Roman" w:cs="Times New Roman"/>
          <w:sz w:val="28"/>
          <w:szCs w:val="28"/>
        </w:rPr>
        <w:t>-8</w:t>
      </w:r>
      <w:r w:rsidR="005435FC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классы).</w:t>
      </w:r>
    </w:p>
    <w:p w14:paraId="1F218E35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Форма проведения учебных аудиторных занятий</w:t>
      </w:r>
      <w:r w:rsidRPr="005435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– индивидуальная.</w:t>
      </w:r>
    </w:p>
    <w:p w14:paraId="65594DE9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Индивидуальные занятия проводятся один раз в неделю по 20 минут.</w:t>
      </w:r>
    </w:p>
    <w:p w14:paraId="2E0EC880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Индивидуальная форма позволяет преподавателю лучше узнать ученика, его</w:t>
      </w:r>
    </w:p>
    <w:p w14:paraId="082E9CB6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музыкальные возможности, трудоспособность, эмоционально-психологические</w:t>
      </w:r>
    </w:p>
    <w:p w14:paraId="7F3EAD28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особенности.</w:t>
      </w:r>
    </w:p>
    <w:p w14:paraId="11A3C08D" w14:textId="123CB31E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Предмет «Основы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 включает в себя изучение основ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хорового класса, техники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чтения хоровых партитур,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хороведения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хоровой литературы. Круг вопросов предмета очень широк и в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течение двух лет, отведенных на его прохождение, все частные методики не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могут быть освещены достаточно полно.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используются следующие методы обучения:</w:t>
      </w:r>
    </w:p>
    <w:p w14:paraId="521E8D81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словесный </w:t>
      </w:r>
      <w:r w:rsidRPr="005435FC">
        <w:rPr>
          <w:rFonts w:ascii="Times New Roman" w:hAnsi="Times New Roman" w:cs="Times New Roman"/>
          <w:sz w:val="28"/>
          <w:szCs w:val="28"/>
        </w:rPr>
        <w:t>(объяснение, разбор, анализ музыкального материала);</w:t>
      </w:r>
    </w:p>
    <w:p w14:paraId="7B7DFB05" w14:textId="2E2E2E30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наглядный </w:t>
      </w:r>
      <w:r w:rsidRPr="005435FC">
        <w:rPr>
          <w:rFonts w:ascii="Times New Roman" w:hAnsi="Times New Roman" w:cs="Times New Roman"/>
          <w:sz w:val="28"/>
          <w:szCs w:val="28"/>
        </w:rPr>
        <w:t>(показ, демонстрация отдельных частей и всего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произведения);</w:t>
      </w:r>
    </w:p>
    <w:p w14:paraId="6EFDD69C" w14:textId="5E7EF5E0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практический</w:t>
      </w:r>
      <w:proofErr w:type="gramEnd"/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(воспроизводящие и творческие упражнения, деление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целого произведения на более мелкие части для подробной проработки 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последующая организация целого, индивидуальные занятия).</w:t>
      </w:r>
    </w:p>
    <w:p w14:paraId="2EB42ABE" w14:textId="69AE57FE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прослушивание и просмотр</w:t>
      </w:r>
      <w:r w:rsidRPr="005435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записей выдающихся хоровых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коллективов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и посещение концертов для повышения общего уровня развития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1E106843" w14:textId="24D9962A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применение индивидуального подхода</w:t>
      </w:r>
      <w:r w:rsidRPr="005435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к каждому ученику с учётом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возрастных особенностей, работоспособности и уровня подготовки.</w:t>
      </w:r>
    </w:p>
    <w:p w14:paraId="6F4AB39E" w14:textId="3E8DB261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5435FC">
        <w:rPr>
          <w:rFonts w:ascii="Times New Roman" w:hAnsi="Times New Roman" w:cs="Times New Roman"/>
          <w:sz w:val="28"/>
          <w:szCs w:val="28"/>
        </w:rPr>
        <w:t>Предложенные методы работы с обучающимися в рамках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предпрофессиональной программы являются наиболее продуктивными при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реализации поставленных целей и задач учебного предмета и основаны на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проверенных методиках и сложившихся традициях хорового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исполнительства.</w:t>
      </w:r>
      <w:proofErr w:type="gramEnd"/>
    </w:p>
    <w:p w14:paraId="79E49873" w14:textId="09828AEB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происходит на основе конкурсного отбора по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следующим параметрам:</w:t>
      </w:r>
    </w:p>
    <w:p w14:paraId="51B97900" w14:textId="1F65F137" w:rsidR="00DF3DE6" w:rsidRPr="005435FC" w:rsidRDefault="00A1686D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3DE6" w:rsidRPr="005435FC">
        <w:rPr>
          <w:rFonts w:ascii="Times New Roman" w:hAnsi="Times New Roman" w:cs="Times New Roman"/>
          <w:sz w:val="28"/>
          <w:szCs w:val="28"/>
        </w:rPr>
        <w:t>проверка музыкального слуха;</w:t>
      </w:r>
    </w:p>
    <w:p w14:paraId="5363CD57" w14:textId="6F44044D" w:rsidR="00DF3DE6" w:rsidRPr="005435FC" w:rsidRDefault="00A1686D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3DE6" w:rsidRPr="005435FC">
        <w:rPr>
          <w:rFonts w:ascii="Times New Roman" w:hAnsi="Times New Roman" w:cs="Times New Roman"/>
          <w:sz w:val="28"/>
          <w:szCs w:val="28"/>
        </w:rPr>
        <w:t>проверка ритма;</w:t>
      </w:r>
    </w:p>
    <w:p w14:paraId="36C9625D" w14:textId="558F2324" w:rsidR="00DF3DE6" w:rsidRPr="005435FC" w:rsidRDefault="00A1686D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3DE6" w:rsidRPr="005435FC">
        <w:rPr>
          <w:rFonts w:ascii="Times New Roman" w:hAnsi="Times New Roman" w:cs="Times New Roman"/>
          <w:sz w:val="28"/>
          <w:szCs w:val="28"/>
        </w:rPr>
        <w:t>проверка музыкальной памяти;</w:t>
      </w:r>
    </w:p>
    <w:p w14:paraId="66CF68DE" w14:textId="6DA106CF" w:rsidR="00DF3DE6" w:rsidRPr="005435FC" w:rsidRDefault="00A1686D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3DE6" w:rsidRPr="005435FC">
        <w:rPr>
          <w:rFonts w:ascii="Times New Roman" w:hAnsi="Times New Roman" w:cs="Times New Roman"/>
          <w:sz w:val="28"/>
          <w:szCs w:val="28"/>
        </w:rPr>
        <w:t>кругозор.</w:t>
      </w:r>
    </w:p>
    <w:p w14:paraId="3EFB0239" w14:textId="3D20C59B" w:rsidR="00694555" w:rsidRPr="005435FC" w:rsidRDefault="00DF3DE6" w:rsidP="00B40A13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Воспитание дирижера хора с детского возраста позволит выявить 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развить те качества, которые так необходимы в данной профессии. В то же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время,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дети, не обладающие особыми способностями в этом виде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музыкальной деятельности, в дальнейшем будут представителями аудитории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любителей музыки. К данной цели может привести хорошо продуманная 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спланированная работа педагога, на основе данной рабочей образовательной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программы.</w:t>
      </w:r>
    </w:p>
    <w:p w14:paraId="3E9121C5" w14:textId="77777777" w:rsidR="00DF3DE6" w:rsidRPr="005435FC" w:rsidRDefault="00DF3DE6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II. УЧЕБНО ТЕМАТИЧЕСКИЙ ПЛАН</w:t>
      </w:r>
    </w:p>
    <w:p w14:paraId="60C94CF8" w14:textId="77777777" w:rsidR="00DF3DE6" w:rsidRPr="005435FC" w:rsidRDefault="00DF3DE6" w:rsidP="005435FC">
      <w:pPr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AAE19" w14:textId="77777777" w:rsidR="00DF3DE6" w:rsidRPr="005435FC" w:rsidRDefault="00893C5D" w:rsidP="005435FC">
      <w:pPr>
        <w:ind w:left="-426" w:hanging="141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1 год обучения (7 класс, 17 недель</w:t>
      </w:r>
      <w:r w:rsidR="00DF3DE6" w:rsidRPr="005435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072"/>
        <w:gridCol w:w="3083"/>
        <w:gridCol w:w="1272"/>
        <w:gridCol w:w="4780"/>
      </w:tblGrid>
      <w:tr w:rsidR="00DF3DE6" w:rsidRPr="005435FC" w14:paraId="24C58D23" w14:textId="77777777" w:rsidTr="00B40A13">
        <w:trPr>
          <w:trHeight w:val="419"/>
        </w:trPr>
        <w:tc>
          <w:tcPr>
            <w:tcW w:w="1072" w:type="dxa"/>
          </w:tcPr>
          <w:p w14:paraId="3A15AD0E" w14:textId="77777777" w:rsidR="00DF3DE6" w:rsidRPr="005435FC" w:rsidRDefault="00DF3DE6" w:rsidP="00A1686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3083" w:type="dxa"/>
          </w:tcPr>
          <w:p w14:paraId="6C9CBFDC" w14:textId="77777777" w:rsidR="00DF3DE6" w:rsidRPr="005435FC" w:rsidRDefault="00DF3DE6" w:rsidP="00A1686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темы</w:t>
            </w:r>
          </w:p>
        </w:tc>
        <w:tc>
          <w:tcPr>
            <w:tcW w:w="1272" w:type="dxa"/>
          </w:tcPr>
          <w:p w14:paraId="4C090AA2" w14:textId="6BE40201" w:rsidR="00DF3DE6" w:rsidRPr="005435FC" w:rsidRDefault="00DF3DE6" w:rsidP="00A1686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</w:t>
            </w:r>
            <w:r w:rsidR="00A16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</w:t>
            </w:r>
          </w:p>
          <w:p w14:paraId="11E9CE75" w14:textId="77777777" w:rsidR="00DF3DE6" w:rsidRPr="005435FC" w:rsidRDefault="00DF3DE6" w:rsidP="00A1686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часов</w:t>
            </w:r>
          </w:p>
        </w:tc>
        <w:tc>
          <w:tcPr>
            <w:tcW w:w="4780" w:type="dxa"/>
          </w:tcPr>
          <w:p w14:paraId="51A21DAB" w14:textId="77777777" w:rsidR="00DF3DE6" w:rsidRPr="005435FC" w:rsidRDefault="00DF3DE6" w:rsidP="00A1686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Практическое</w:t>
            </w:r>
          </w:p>
          <w:p w14:paraId="535907AE" w14:textId="77777777" w:rsidR="00DF3DE6" w:rsidRPr="005435FC" w:rsidRDefault="00DF3DE6" w:rsidP="00A1686D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Задание</w:t>
            </w:r>
          </w:p>
          <w:p w14:paraId="198880E5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DE6" w:rsidRPr="005435FC" w14:paraId="43E7BE79" w14:textId="77777777" w:rsidTr="00B40A13">
        <w:tc>
          <w:tcPr>
            <w:tcW w:w="1072" w:type="dxa"/>
          </w:tcPr>
          <w:p w14:paraId="49C4372E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083" w:type="dxa"/>
          </w:tcPr>
          <w:p w14:paraId="0785B3C9" w14:textId="77777777" w:rsidR="00DF3DE6" w:rsidRPr="005435FC" w:rsidRDefault="00DF3DE6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История и предмет</w:t>
            </w:r>
          </w:p>
          <w:p w14:paraId="2F4ED1DB" w14:textId="77777777" w:rsidR="00DF3DE6" w:rsidRPr="005435FC" w:rsidRDefault="000E336D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F3DE6" w:rsidRPr="005435FC">
              <w:rPr>
                <w:rFonts w:ascii="Times New Roman" w:hAnsi="Times New Roman" w:cs="Times New Roman"/>
                <w:sz w:val="28"/>
                <w:szCs w:val="28"/>
              </w:rPr>
              <w:t>ирижирования</w:t>
            </w:r>
            <w:proofErr w:type="spellEnd"/>
          </w:p>
        </w:tc>
        <w:tc>
          <w:tcPr>
            <w:tcW w:w="1272" w:type="dxa"/>
          </w:tcPr>
          <w:p w14:paraId="7DD57BFF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0" w:type="dxa"/>
          </w:tcPr>
          <w:p w14:paraId="0202E3BF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3DE6" w:rsidRPr="005435FC" w14:paraId="48B22EA3" w14:textId="77777777" w:rsidTr="00B40A13">
        <w:tc>
          <w:tcPr>
            <w:tcW w:w="1072" w:type="dxa"/>
          </w:tcPr>
          <w:p w14:paraId="2C83089E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39EE6C04" w14:textId="77777777" w:rsidR="00DF3DE6" w:rsidRPr="005435FC" w:rsidRDefault="00DF3DE6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дирижёрского</w:t>
            </w:r>
            <w:proofErr w:type="gramEnd"/>
          </w:p>
          <w:p w14:paraId="0AB2AE66" w14:textId="77777777" w:rsidR="00DF3DE6" w:rsidRPr="005435FC" w:rsidRDefault="000E336D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F3DE6" w:rsidRPr="005435FC">
              <w:rPr>
                <w:rFonts w:ascii="Times New Roman" w:hAnsi="Times New Roman" w:cs="Times New Roman"/>
                <w:sz w:val="28"/>
                <w:szCs w:val="28"/>
              </w:rPr>
              <w:t>ппарата</w:t>
            </w:r>
          </w:p>
        </w:tc>
        <w:tc>
          <w:tcPr>
            <w:tcW w:w="1272" w:type="dxa"/>
          </w:tcPr>
          <w:p w14:paraId="03D92379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0" w:type="dxa"/>
          </w:tcPr>
          <w:p w14:paraId="3C329713" w14:textId="77777777" w:rsidR="00DF3DE6" w:rsidRPr="005435FC" w:rsidRDefault="00DF3DE6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14:paraId="7BDA7DA1" w14:textId="77777777" w:rsidR="00DF3DE6" w:rsidRPr="005435FC" w:rsidRDefault="00DF3DE6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элементами</w:t>
            </w:r>
          </w:p>
          <w:p w14:paraId="08127F81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дирижирования</w:t>
            </w:r>
            <w:proofErr w:type="spellEnd"/>
          </w:p>
        </w:tc>
      </w:tr>
      <w:tr w:rsidR="00DF3DE6" w:rsidRPr="005435FC" w14:paraId="570C74CE" w14:textId="77777777" w:rsidTr="00B40A13">
        <w:tc>
          <w:tcPr>
            <w:tcW w:w="1072" w:type="dxa"/>
          </w:tcPr>
          <w:p w14:paraId="76B3F495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70BB025E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Элементы дирижёрского жеста</w:t>
            </w:r>
          </w:p>
        </w:tc>
        <w:tc>
          <w:tcPr>
            <w:tcW w:w="1272" w:type="dxa"/>
          </w:tcPr>
          <w:p w14:paraId="5156D54C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0" w:type="dxa"/>
          </w:tcPr>
          <w:p w14:paraId="0B4195E9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ауфтакта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14:paraId="6E20C231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видов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дирижёрского</w:t>
            </w:r>
            <w:proofErr w:type="gramEnd"/>
          </w:p>
          <w:p w14:paraId="79C6B4A1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жеста</w:t>
            </w:r>
          </w:p>
        </w:tc>
      </w:tr>
      <w:tr w:rsidR="00DF3DE6" w:rsidRPr="005435FC" w14:paraId="5E833B61" w14:textId="77777777" w:rsidTr="00B40A13">
        <w:tc>
          <w:tcPr>
            <w:tcW w:w="1072" w:type="dxa"/>
          </w:tcPr>
          <w:p w14:paraId="13E9E778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83" w:type="dxa"/>
          </w:tcPr>
          <w:p w14:paraId="0F6197E6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дирижерской</w:t>
            </w:r>
            <w:proofErr w:type="gramEnd"/>
          </w:p>
          <w:p w14:paraId="2E0D19F6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техники в простых размерах</w:t>
            </w:r>
          </w:p>
        </w:tc>
        <w:tc>
          <w:tcPr>
            <w:tcW w:w="1272" w:type="dxa"/>
          </w:tcPr>
          <w:p w14:paraId="47A9D02D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0" w:type="dxa"/>
          </w:tcPr>
          <w:p w14:paraId="58A43812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Тактовые схемы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14:paraId="2F07EFB2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2/4, 3/4, 4/4</w:t>
            </w:r>
          </w:p>
        </w:tc>
      </w:tr>
      <w:tr w:rsidR="00DF3DE6" w:rsidRPr="005435FC" w14:paraId="270FE715" w14:textId="77777777" w:rsidTr="00B40A13">
        <w:tc>
          <w:tcPr>
            <w:tcW w:w="1072" w:type="dxa"/>
          </w:tcPr>
          <w:p w14:paraId="6B89EF86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83" w:type="dxa"/>
          </w:tcPr>
          <w:p w14:paraId="25B6C81D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Затакты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  <w:tc>
          <w:tcPr>
            <w:tcW w:w="1272" w:type="dxa"/>
          </w:tcPr>
          <w:p w14:paraId="7027D1AE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0" w:type="dxa"/>
          </w:tcPr>
          <w:p w14:paraId="42A3F58C" w14:textId="77777777" w:rsidR="00DF3DE6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Затакты с полной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инеполной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счетной доли</w:t>
            </w:r>
          </w:p>
        </w:tc>
      </w:tr>
      <w:tr w:rsidR="00DF3DE6" w:rsidRPr="005435FC" w14:paraId="6A2A124A" w14:textId="77777777" w:rsidTr="00B40A13">
        <w:tc>
          <w:tcPr>
            <w:tcW w:w="1072" w:type="dxa"/>
          </w:tcPr>
          <w:p w14:paraId="2820E7B3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83" w:type="dxa"/>
          </w:tcPr>
          <w:p w14:paraId="1165740E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Паузы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  <w:tc>
          <w:tcPr>
            <w:tcW w:w="1272" w:type="dxa"/>
          </w:tcPr>
          <w:p w14:paraId="7C21EF22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0" w:type="dxa"/>
          </w:tcPr>
          <w:p w14:paraId="3CDFF871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Показать паузы</w:t>
            </w:r>
          </w:p>
          <w:p w14:paraId="774AE216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обозначающим и</w:t>
            </w:r>
          </w:p>
          <w:p w14:paraId="0ED05A6F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атакирующим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жестом</w:t>
            </w:r>
          </w:p>
        </w:tc>
      </w:tr>
      <w:tr w:rsidR="00DF3DE6" w:rsidRPr="005435FC" w14:paraId="6C6AC12A" w14:textId="77777777" w:rsidTr="00B40A13">
        <w:tc>
          <w:tcPr>
            <w:tcW w:w="1072" w:type="dxa"/>
          </w:tcPr>
          <w:p w14:paraId="6B0C8309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83" w:type="dxa"/>
          </w:tcPr>
          <w:p w14:paraId="5A0BEE86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Штрихи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  <w:tc>
          <w:tcPr>
            <w:tcW w:w="1272" w:type="dxa"/>
          </w:tcPr>
          <w:p w14:paraId="16CA6712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0" w:type="dxa"/>
          </w:tcPr>
          <w:p w14:paraId="6DE0CF97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Продирижировать</w:t>
            </w:r>
          </w:p>
          <w:p w14:paraId="6488BA95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стаккато и легато</w:t>
            </w:r>
          </w:p>
        </w:tc>
      </w:tr>
      <w:tr w:rsidR="00DF3DE6" w:rsidRPr="005435FC" w14:paraId="25B6C956" w14:textId="77777777" w:rsidTr="00B40A13">
        <w:tc>
          <w:tcPr>
            <w:tcW w:w="1072" w:type="dxa"/>
          </w:tcPr>
          <w:p w14:paraId="56815CB2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83" w:type="dxa"/>
          </w:tcPr>
          <w:p w14:paraId="3BCDFCFE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Синкопы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  <w:tc>
          <w:tcPr>
            <w:tcW w:w="1272" w:type="dxa"/>
          </w:tcPr>
          <w:p w14:paraId="686F7E6D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0" w:type="dxa"/>
          </w:tcPr>
          <w:p w14:paraId="185219DB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Показать синкопы</w:t>
            </w:r>
          </w:p>
          <w:p w14:paraId="20B69C82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долевые,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междольные</w:t>
            </w:r>
            <w:proofErr w:type="spellEnd"/>
          </w:p>
          <w:p w14:paraId="189EF8AD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внутридолевые</w:t>
            </w:r>
            <w:proofErr w:type="spellEnd"/>
          </w:p>
        </w:tc>
      </w:tr>
      <w:tr w:rsidR="00DF3DE6" w:rsidRPr="005435FC" w14:paraId="0DB57CBC" w14:textId="77777777" w:rsidTr="00B40A13">
        <w:tc>
          <w:tcPr>
            <w:tcW w:w="1072" w:type="dxa"/>
          </w:tcPr>
          <w:p w14:paraId="70569C77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83" w:type="dxa"/>
          </w:tcPr>
          <w:p w14:paraId="45BD7239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Темп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  <w:tc>
          <w:tcPr>
            <w:tcW w:w="1272" w:type="dxa"/>
          </w:tcPr>
          <w:p w14:paraId="0FD3CB41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0" w:type="dxa"/>
          </w:tcPr>
          <w:p w14:paraId="4B292839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Ускорение,</w:t>
            </w:r>
          </w:p>
          <w:p w14:paraId="04F8E19C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замедление и</w:t>
            </w:r>
          </w:p>
          <w:p w14:paraId="5AF3DB69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внезапное изменение</w:t>
            </w:r>
          </w:p>
          <w:p w14:paraId="58353EC2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темпа</w:t>
            </w:r>
          </w:p>
        </w:tc>
      </w:tr>
      <w:tr w:rsidR="00DF3DE6" w:rsidRPr="005435FC" w14:paraId="5B1F513B" w14:textId="77777777" w:rsidTr="00B40A13">
        <w:tc>
          <w:tcPr>
            <w:tcW w:w="1072" w:type="dxa"/>
          </w:tcPr>
          <w:p w14:paraId="067EED20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83" w:type="dxa"/>
          </w:tcPr>
          <w:p w14:paraId="4E5B9A46" w14:textId="77777777" w:rsidR="00DF3DE6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Координация движения и функции рук</w:t>
            </w:r>
          </w:p>
        </w:tc>
        <w:tc>
          <w:tcPr>
            <w:tcW w:w="1272" w:type="dxa"/>
          </w:tcPr>
          <w:p w14:paraId="2B3A4B5E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4780" w:type="dxa"/>
          </w:tcPr>
          <w:p w14:paraId="766A2A1D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14:paraId="61DE99FD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работа рук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14:paraId="33C657B4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</w:tr>
      <w:tr w:rsidR="00DF3DE6" w:rsidRPr="005435FC" w14:paraId="6F91F4A8" w14:textId="77777777" w:rsidTr="00B40A13">
        <w:tc>
          <w:tcPr>
            <w:tcW w:w="1072" w:type="dxa"/>
          </w:tcPr>
          <w:p w14:paraId="5B7C3127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83" w:type="dxa"/>
          </w:tcPr>
          <w:p w14:paraId="46769483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</w:t>
            </w:r>
          </w:p>
          <w:p w14:paraId="4E2C3C48" w14:textId="77777777" w:rsidR="00DF3DE6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под аккомпанемент  концертмейстера</w:t>
            </w:r>
          </w:p>
        </w:tc>
        <w:tc>
          <w:tcPr>
            <w:tcW w:w="1272" w:type="dxa"/>
          </w:tcPr>
          <w:p w14:paraId="12117611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0" w:type="dxa"/>
          </w:tcPr>
          <w:p w14:paraId="42EB30D5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Выразить</w:t>
            </w:r>
          </w:p>
          <w:p w14:paraId="53BD403B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эмоционально-</w:t>
            </w:r>
          </w:p>
          <w:p w14:paraId="1E560402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смысловое</w:t>
            </w:r>
          </w:p>
          <w:p w14:paraId="64E47BC5" w14:textId="77777777" w:rsidR="00581BC1" w:rsidRPr="005435FC" w:rsidRDefault="00581BC1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2C6D1381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DF3DE6" w:rsidRPr="005435FC" w14:paraId="2F054B1C" w14:textId="77777777" w:rsidTr="00B40A13">
        <w:tc>
          <w:tcPr>
            <w:tcW w:w="1072" w:type="dxa"/>
          </w:tcPr>
          <w:p w14:paraId="4D63C518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83" w:type="dxa"/>
          </w:tcPr>
          <w:p w14:paraId="078D1180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14:paraId="49E4FE91" w14:textId="77777777" w:rsidR="00DF3DE6" w:rsidRPr="005435FC" w:rsidRDefault="00581BC1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4780" w:type="dxa"/>
          </w:tcPr>
          <w:p w14:paraId="7106DAD0" w14:textId="77777777" w:rsidR="00DF3DE6" w:rsidRPr="005435FC" w:rsidRDefault="00DF3DE6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1F3A39" w14:textId="77777777" w:rsidR="00DF3DE6" w:rsidRPr="005435FC" w:rsidRDefault="00DF3DE6" w:rsidP="005435FC">
      <w:pPr>
        <w:ind w:left="-426" w:hanging="141"/>
        <w:rPr>
          <w:rFonts w:ascii="Times New Roman" w:hAnsi="Times New Roman" w:cs="Times New Roman"/>
          <w:sz w:val="28"/>
          <w:szCs w:val="28"/>
        </w:rPr>
      </w:pPr>
    </w:p>
    <w:p w14:paraId="3E09A0BB" w14:textId="77777777" w:rsidR="00581BC1" w:rsidRPr="005435FC" w:rsidRDefault="00581BC1" w:rsidP="005435FC">
      <w:pPr>
        <w:ind w:left="-426" w:hanging="141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2 год обучения (8 класс, 33 недели)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072"/>
        <w:gridCol w:w="2817"/>
        <w:gridCol w:w="1270"/>
        <w:gridCol w:w="5048"/>
      </w:tblGrid>
      <w:tr w:rsidR="00112FA7" w:rsidRPr="005435FC" w14:paraId="431D2C7F" w14:textId="77777777" w:rsidTr="00B40A13">
        <w:tc>
          <w:tcPr>
            <w:tcW w:w="1072" w:type="dxa"/>
          </w:tcPr>
          <w:p w14:paraId="126801E0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817" w:type="dxa"/>
          </w:tcPr>
          <w:p w14:paraId="3B1C9CFB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темы</w:t>
            </w:r>
          </w:p>
        </w:tc>
        <w:tc>
          <w:tcPr>
            <w:tcW w:w="1270" w:type="dxa"/>
          </w:tcPr>
          <w:p w14:paraId="53BF2246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</w:t>
            </w:r>
            <w:proofErr w:type="spellEnd"/>
          </w:p>
          <w:p w14:paraId="6692B025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ство</w:t>
            </w:r>
            <w:proofErr w:type="spellEnd"/>
          </w:p>
          <w:p w14:paraId="247C57AE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часов</w:t>
            </w:r>
          </w:p>
        </w:tc>
        <w:tc>
          <w:tcPr>
            <w:tcW w:w="5048" w:type="dxa"/>
          </w:tcPr>
          <w:p w14:paraId="513C78B0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Практическое</w:t>
            </w:r>
          </w:p>
          <w:p w14:paraId="17EEE6E9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задание</w:t>
            </w:r>
          </w:p>
        </w:tc>
      </w:tr>
      <w:tr w:rsidR="00112FA7" w:rsidRPr="005435FC" w14:paraId="59C0BD90" w14:textId="77777777" w:rsidTr="00B40A13">
        <w:tc>
          <w:tcPr>
            <w:tcW w:w="1072" w:type="dxa"/>
          </w:tcPr>
          <w:p w14:paraId="5140D249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14:paraId="3ED025AB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дирижерской</w:t>
            </w:r>
            <w:proofErr w:type="gramEnd"/>
          </w:p>
          <w:p w14:paraId="5241E138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техники в сложных размерах</w:t>
            </w:r>
          </w:p>
        </w:tc>
        <w:tc>
          <w:tcPr>
            <w:tcW w:w="1270" w:type="dxa"/>
          </w:tcPr>
          <w:p w14:paraId="446A01DA" w14:textId="6ED26E94" w:rsidR="00112FA7" w:rsidRPr="005435FC" w:rsidRDefault="00A1686D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48" w:type="dxa"/>
          </w:tcPr>
          <w:p w14:paraId="31D5E03D" w14:textId="4C6C7D07" w:rsidR="00921A27" w:rsidRPr="005435FC" w:rsidRDefault="00112FA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Тактовые схемы </w:t>
            </w:r>
          </w:p>
          <w:p w14:paraId="7508480B" w14:textId="0DFEAEA2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FA7" w:rsidRPr="005435FC" w14:paraId="68173BD7" w14:textId="77777777" w:rsidTr="00B40A13">
        <w:tc>
          <w:tcPr>
            <w:tcW w:w="1072" w:type="dxa"/>
          </w:tcPr>
          <w:p w14:paraId="523528FC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14:paraId="5C72260F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Ферматы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дирижировании</w:t>
            </w:r>
            <w:proofErr w:type="spellEnd"/>
          </w:p>
        </w:tc>
        <w:tc>
          <w:tcPr>
            <w:tcW w:w="1270" w:type="dxa"/>
          </w:tcPr>
          <w:p w14:paraId="222AF77A" w14:textId="1D021647" w:rsidR="00112FA7" w:rsidRPr="005435FC" w:rsidRDefault="00A1686D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048" w:type="dxa"/>
          </w:tcPr>
          <w:p w14:paraId="6564B79E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ферматы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14:paraId="63E5205B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доли такта</w:t>
            </w:r>
          </w:p>
        </w:tc>
      </w:tr>
      <w:tr w:rsidR="00112FA7" w:rsidRPr="005435FC" w14:paraId="18CABBA7" w14:textId="77777777" w:rsidTr="00B40A13">
        <w:tc>
          <w:tcPr>
            <w:tcW w:w="1072" w:type="dxa"/>
          </w:tcPr>
          <w:p w14:paraId="5E5F9FD0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17" w:type="dxa"/>
          </w:tcPr>
          <w:p w14:paraId="1582E04E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Координация движения и</w:t>
            </w:r>
          </w:p>
          <w:p w14:paraId="58E3DFD5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функции рук</w:t>
            </w:r>
          </w:p>
        </w:tc>
        <w:tc>
          <w:tcPr>
            <w:tcW w:w="1270" w:type="dxa"/>
          </w:tcPr>
          <w:p w14:paraId="390EE3DE" w14:textId="27D541C7" w:rsidR="00112FA7" w:rsidRPr="005435FC" w:rsidRDefault="00A1686D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0B488E4C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Развитие пластики и</w:t>
            </w:r>
          </w:p>
          <w:p w14:paraId="7987BA7E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самостоятельности</w:t>
            </w:r>
          </w:p>
          <w:p w14:paraId="670A7F83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рук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</w:tr>
      <w:tr w:rsidR="00112FA7" w:rsidRPr="005435FC" w14:paraId="0C7CEB8C" w14:textId="77777777" w:rsidTr="00B40A13">
        <w:tc>
          <w:tcPr>
            <w:tcW w:w="1072" w:type="dxa"/>
          </w:tcPr>
          <w:p w14:paraId="348DC132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7" w:type="dxa"/>
          </w:tcPr>
          <w:p w14:paraId="3D39789A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Анализ хоровых произведений</w:t>
            </w:r>
          </w:p>
        </w:tc>
        <w:tc>
          <w:tcPr>
            <w:tcW w:w="1270" w:type="dxa"/>
          </w:tcPr>
          <w:p w14:paraId="60D472D3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51460269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Пение голосов</w:t>
            </w:r>
          </w:p>
          <w:p w14:paraId="05D7565B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хоровой партитуры,</w:t>
            </w:r>
          </w:p>
          <w:p w14:paraId="31189D3A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хоровых</w:t>
            </w:r>
            <w:proofErr w:type="gramEnd"/>
          </w:p>
          <w:p w14:paraId="18548E71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партитур, аннотация</w:t>
            </w:r>
          </w:p>
          <w:p w14:paraId="7EE94CC1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хоровых</w:t>
            </w:r>
          </w:p>
          <w:p w14:paraId="573281CC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произведений.</w:t>
            </w:r>
          </w:p>
          <w:p w14:paraId="47AA4859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Изучение творчества</w:t>
            </w:r>
          </w:p>
          <w:p w14:paraId="6AA664FB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композиторов.</w:t>
            </w:r>
          </w:p>
        </w:tc>
      </w:tr>
      <w:tr w:rsidR="00112FA7" w:rsidRPr="005435FC" w14:paraId="1C66D787" w14:textId="77777777" w:rsidTr="00B40A13">
        <w:tc>
          <w:tcPr>
            <w:tcW w:w="1072" w:type="dxa"/>
          </w:tcPr>
          <w:p w14:paraId="2F64FEBA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508CE722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a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capella</w:t>
            </w:r>
            <w:proofErr w:type="spellEnd"/>
          </w:p>
        </w:tc>
        <w:tc>
          <w:tcPr>
            <w:tcW w:w="1270" w:type="dxa"/>
          </w:tcPr>
          <w:p w14:paraId="488BDAB8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385296BE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Выразить эмоционально-</w:t>
            </w:r>
          </w:p>
          <w:p w14:paraId="536DBEF4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смысловое</w:t>
            </w:r>
          </w:p>
          <w:p w14:paraId="34437EDE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содержание произведения</w:t>
            </w:r>
          </w:p>
        </w:tc>
      </w:tr>
      <w:tr w:rsidR="00112FA7" w:rsidRPr="005435FC" w14:paraId="7C17F32A" w14:textId="77777777" w:rsidTr="00B40A13">
        <w:tc>
          <w:tcPr>
            <w:tcW w:w="1072" w:type="dxa"/>
          </w:tcPr>
          <w:p w14:paraId="30671775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14:paraId="7DFBACEE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</w:t>
            </w:r>
          </w:p>
          <w:p w14:paraId="3B2626F7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под аккомпанемент</w:t>
            </w:r>
          </w:p>
          <w:p w14:paraId="41B198FD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концертмейстера</w:t>
            </w:r>
          </w:p>
        </w:tc>
        <w:tc>
          <w:tcPr>
            <w:tcW w:w="1270" w:type="dxa"/>
          </w:tcPr>
          <w:p w14:paraId="5546F1C8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48" w:type="dxa"/>
          </w:tcPr>
          <w:p w14:paraId="1DB677A0" w14:textId="77777777" w:rsidR="00112FA7" w:rsidRPr="005435FC" w:rsidRDefault="00112FA7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Выразить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эмоционально-смысловое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12FA7" w:rsidRPr="005435FC" w14:paraId="3F23A3E7" w14:textId="77777777" w:rsidTr="00B40A13">
        <w:tc>
          <w:tcPr>
            <w:tcW w:w="1072" w:type="dxa"/>
          </w:tcPr>
          <w:p w14:paraId="3DD87B62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17" w:type="dxa"/>
          </w:tcPr>
          <w:p w14:paraId="35023273" w14:textId="77777777" w:rsidR="007D2AEA" w:rsidRPr="005435FC" w:rsidRDefault="007D2AEA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Введение в специальность</w:t>
            </w:r>
          </w:p>
          <w:p w14:paraId="30562312" w14:textId="77777777" w:rsidR="00112FA7" w:rsidRPr="005435FC" w:rsidRDefault="007D2AEA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«Хоровое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</w:p>
        </w:tc>
        <w:tc>
          <w:tcPr>
            <w:tcW w:w="1270" w:type="dxa"/>
          </w:tcPr>
          <w:p w14:paraId="738C3357" w14:textId="0EBDB759" w:rsidR="00112FA7" w:rsidRPr="005435FC" w:rsidRDefault="00A1686D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48" w:type="dxa"/>
          </w:tcPr>
          <w:p w14:paraId="649A8D95" w14:textId="77777777" w:rsidR="007D2AEA" w:rsidRPr="005435FC" w:rsidRDefault="007D2AEA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основами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хороведения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8368C6F" w14:textId="77777777" w:rsidR="007D2AEA" w:rsidRPr="005435FC" w:rsidRDefault="007D2AEA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изучение творчества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выдающихся</w:t>
            </w:r>
            <w:proofErr w:type="gramEnd"/>
          </w:p>
          <w:p w14:paraId="7FB64919" w14:textId="77777777" w:rsidR="007D2AEA" w:rsidRPr="005435FC" w:rsidRDefault="007D2AEA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дирижеров, формами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детского хорового</w:t>
            </w:r>
          </w:p>
          <w:p w14:paraId="0F1F4EED" w14:textId="77777777" w:rsidR="00112FA7" w:rsidRPr="005435FC" w:rsidRDefault="007D2AEA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112FA7" w:rsidRPr="005435FC" w14:paraId="4131DC37" w14:textId="77777777" w:rsidTr="00B40A13">
        <w:tc>
          <w:tcPr>
            <w:tcW w:w="1072" w:type="dxa"/>
          </w:tcPr>
          <w:p w14:paraId="5553AB89" w14:textId="77777777" w:rsidR="00112FA7" w:rsidRPr="005435FC" w:rsidRDefault="007D2AEA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17" w:type="dxa"/>
          </w:tcPr>
          <w:p w14:paraId="05E87FB7" w14:textId="77777777" w:rsidR="00112FA7" w:rsidRPr="005435FC" w:rsidRDefault="007D2AEA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Методика управления хором</w:t>
            </w:r>
          </w:p>
        </w:tc>
        <w:tc>
          <w:tcPr>
            <w:tcW w:w="1270" w:type="dxa"/>
          </w:tcPr>
          <w:p w14:paraId="437833E5" w14:textId="0025E6EC" w:rsidR="00112FA7" w:rsidRPr="005435FC" w:rsidRDefault="00A1686D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756BBCAB" w14:textId="77777777" w:rsidR="00112FA7" w:rsidRPr="005435FC" w:rsidRDefault="007D2AEA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586B77"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 младшими классами</w:t>
            </w:r>
          </w:p>
        </w:tc>
      </w:tr>
      <w:tr w:rsidR="00112FA7" w:rsidRPr="005435FC" w14:paraId="47A880F6" w14:textId="77777777" w:rsidTr="00B40A13">
        <w:trPr>
          <w:trHeight w:val="256"/>
        </w:trPr>
        <w:tc>
          <w:tcPr>
            <w:tcW w:w="1072" w:type="dxa"/>
          </w:tcPr>
          <w:p w14:paraId="30D9F9A1" w14:textId="77777777" w:rsidR="00112FA7" w:rsidRPr="005435FC" w:rsidRDefault="007D2AEA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17" w:type="dxa"/>
          </w:tcPr>
          <w:p w14:paraId="354A728D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41955A1" w14:textId="5098F3A9" w:rsidR="00112FA7" w:rsidRPr="005435FC" w:rsidRDefault="00A1686D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048" w:type="dxa"/>
          </w:tcPr>
          <w:p w14:paraId="5AF6C320" w14:textId="77777777" w:rsidR="00112FA7" w:rsidRPr="005435FC" w:rsidRDefault="00112FA7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682B25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4C34FB6" w14:textId="581A00DA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 зависимости от подготовки учащегося рекомендуется включать в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программу произведения с элементами полифонии.</w:t>
      </w:r>
    </w:p>
    <w:p w14:paraId="479AE78D" w14:textId="21DF8D31" w:rsidR="00921A27" w:rsidRPr="005435FC" w:rsidRDefault="00921A27" w:rsidP="00921A27">
      <w:pPr>
        <w:ind w:left="-426" w:hanging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435FC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 (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435FC">
        <w:rPr>
          <w:rFonts w:ascii="Times New Roman" w:hAnsi="Times New Roman" w:cs="Times New Roman"/>
          <w:b/>
          <w:bCs/>
          <w:sz w:val="28"/>
          <w:szCs w:val="28"/>
        </w:rPr>
        <w:t xml:space="preserve"> класс, 33 недели)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072"/>
        <w:gridCol w:w="2817"/>
        <w:gridCol w:w="1270"/>
        <w:gridCol w:w="5048"/>
      </w:tblGrid>
      <w:tr w:rsidR="00921A27" w:rsidRPr="005435FC" w14:paraId="2D65E13E" w14:textId="77777777" w:rsidTr="00045E3A">
        <w:tc>
          <w:tcPr>
            <w:tcW w:w="1072" w:type="dxa"/>
          </w:tcPr>
          <w:p w14:paraId="1CB1E757" w14:textId="77777777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817" w:type="dxa"/>
          </w:tcPr>
          <w:p w14:paraId="7004A348" w14:textId="77777777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темы</w:t>
            </w:r>
          </w:p>
        </w:tc>
        <w:tc>
          <w:tcPr>
            <w:tcW w:w="1270" w:type="dxa"/>
          </w:tcPr>
          <w:p w14:paraId="7CF90793" w14:textId="77777777" w:rsidR="00921A27" w:rsidRPr="005435FC" w:rsidRDefault="00921A27" w:rsidP="00045E3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</w:t>
            </w:r>
            <w:proofErr w:type="spellEnd"/>
          </w:p>
          <w:p w14:paraId="78A48D82" w14:textId="77777777" w:rsidR="00921A27" w:rsidRPr="005435FC" w:rsidRDefault="00921A27" w:rsidP="00045E3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ство</w:t>
            </w:r>
            <w:proofErr w:type="spellEnd"/>
          </w:p>
          <w:p w14:paraId="5BD59ED9" w14:textId="77777777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часов</w:t>
            </w:r>
          </w:p>
        </w:tc>
        <w:tc>
          <w:tcPr>
            <w:tcW w:w="5048" w:type="dxa"/>
          </w:tcPr>
          <w:p w14:paraId="2D3BD6F4" w14:textId="77777777" w:rsidR="00921A27" w:rsidRPr="005435FC" w:rsidRDefault="00921A27" w:rsidP="00045E3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Практическое</w:t>
            </w:r>
          </w:p>
          <w:p w14:paraId="6BB22C99" w14:textId="77777777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задание</w:t>
            </w:r>
          </w:p>
        </w:tc>
      </w:tr>
      <w:tr w:rsidR="00921A27" w:rsidRPr="005435FC" w14:paraId="1B9DDB10" w14:textId="77777777" w:rsidTr="00045E3A">
        <w:tc>
          <w:tcPr>
            <w:tcW w:w="1072" w:type="dxa"/>
          </w:tcPr>
          <w:p w14:paraId="387EE483" w14:textId="77777777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14:paraId="77113906" w14:textId="77777777" w:rsidR="00921A27" w:rsidRPr="005435FC" w:rsidRDefault="00921A27" w:rsidP="00045E3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дирижерской</w:t>
            </w:r>
            <w:proofErr w:type="gramEnd"/>
          </w:p>
          <w:p w14:paraId="6AC5874D" w14:textId="77777777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техники в сложных размерах</w:t>
            </w:r>
          </w:p>
        </w:tc>
        <w:tc>
          <w:tcPr>
            <w:tcW w:w="1270" w:type="dxa"/>
          </w:tcPr>
          <w:p w14:paraId="36E47302" w14:textId="362AA971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048" w:type="dxa"/>
          </w:tcPr>
          <w:p w14:paraId="751CEC10" w14:textId="77777777" w:rsidR="00921A27" w:rsidRPr="005435FC" w:rsidRDefault="00921A27" w:rsidP="00045E3A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Тактовые схемы </w:t>
            </w:r>
          </w:p>
          <w:p w14:paraId="719927EE" w14:textId="77777777" w:rsidR="00921A27" w:rsidRPr="005435FC" w:rsidRDefault="00921A27" w:rsidP="00045E3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A27" w:rsidRPr="005435FC" w14:paraId="7B6553DF" w14:textId="77777777" w:rsidTr="00045E3A">
        <w:tc>
          <w:tcPr>
            <w:tcW w:w="1072" w:type="dxa"/>
          </w:tcPr>
          <w:p w14:paraId="11E9A332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14:paraId="3868B1AB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Координация движения и</w:t>
            </w:r>
          </w:p>
          <w:p w14:paraId="4B267959" w14:textId="2374B7AD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функции рук</w:t>
            </w:r>
          </w:p>
        </w:tc>
        <w:tc>
          <w:tcPr>
            <w:tcW w:w="1270" w:type="dxa"/>
          </w:tcPr>
          <w:p w14:paraId="1E0A306A" w14:textId="4FB7376C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42D60054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Развитие пластики и</w:t>
            </w:r>
          </w:p>
          <w:p w14:paraId="26D7650B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самостоятельности</w:t>
            </w:r>
          </w:p>
          <w:p w14:paraId="1E534406" w14:textId="304C1843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рук в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дирижировании</w:t>
            </w:r>
            <w:proofErr w:type="spellEnd"/>
          </w:p>
        </w:tc>
      </w:tr>
      <w:tr w:rsidR="00921A27" w:rsidRPr="005435FC" w14:paraId="09E8B6BC" w14:textId="77777777" w:rsidTr="00045E3A">
        <w:tc>
          <w:tcPr>
            <w:tcW w:w="1072" w:type="dxa"/>
          </w:tcPr>
          <w:p w14:paraId="794F8CF7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7" w:type="dxa"/>
          </w:tcPr>
          <w:p w14:paraId="570BE0A8" w14:textId="724B7DD5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Анализ хоровых произведений</w:t>
            </w:r>
          </w:p>
        </w:tc>
        <w:tc>
          <w:tcPr>
            <w:tcW w:w="1270" w:type="dxa"/>
          </w:tcPr>
          <w:p w14:paraId="7DB66A50" w14:textId="552736C2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5C6C9D59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Пение голосов</w:t>
            </w:r>
          </w:p>
          <w:p w14:paraId="4DDD3640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хоровой партитуры,</w:t>
            </w:r>
          </w:p>
          <w:p w14:paraId="3A7703B3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хоровых</w:t>
            </w:r>
            <w:proofErr w:type="gramEnd"/>
          </w:p>
          <w:p w14:paraId="02D5CAB0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партитур, аннотация</w:t>
            </w:r>
          </w:p>
          <w:p w14:paraId="5ECD818D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хоровых</w:t>
            </w:r>
          </w:p>
          <w:p w14:paraId="0CEFE03C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произведений.</w:t>
            </w:r>
          </w:p>
          <w:p w14:paraId="697A1863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Изучение творчества</w:t>
            </w:r>
          </w:p>
          <w:p w14:paraId="209EDF49" w14:textId="0C068FD2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композиторов.</w:t>
            </w:r>
          </w:p>
        </w:tc>
      </w:tr>
      <w:tr w:rsidR="00921A27" w:rsidRPr="005435FC" w14:paraId="7F47F4DC" w14:textId="77777777" w:rsidTr="00045E3A">
        <w:tc>
          <w:tcPr>
            <w:tcW w:w="1072" w:type="dxa"/>
          </w:tcPr>
          <w:p w14:paraId="3FB6FB27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17" w:type="dxa"/>
          </w:tcPr>
          <w:p w14:paraId="69CDCB20" w14:textId="122366E2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a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capella</w:t>
            </w:r>
            <w:proofErr w:type="spellEnd"/>
          </w:p>
        </w:tc>
        <w:tc>
          <w:tcPr>
            <w:tcW w:w="1270" w:type="dxa"/>
          </w:tcPr>
          <w:p w14:paraId="16F6812A" w14:textId="732EB52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61E89D31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Выразить эмоционально-</w:t>
            </w:r>
          </w:p>
          <w:p w14:paraId="33E33CBD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смысловое</w:t>
            </w:r>
          </w:p>
          <w:p w14:paraId="0D1F27D6" w14:textId="2F9DF3A1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содержание произведения</w:t>
            </w:r>
          </w:p>
        </w:tc>
      </w:tr>
      <w:tr w:rsidR="00921A27" w:rsidRPr="005435FC" w14:paraId="2E0D54FF" w14:textId="77777777" w:rsidTr="00045E3A">
        <w:tc>
          <w:tcPr>
            <w:tcW w:w="1072" w:type="dxa"/>
          </w:tcPr>
          <w:p w14:paraId="06899E00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59984094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</w:t>
            </w:r>
          </w:p>
          <w:p w14:paraId="40F2467B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под аккомпанемент</w:t>
            </w:r>
          </w:p>
          <w:p w14:paraId="687F2610" w14:textId="2986B8EC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концертмейстера</w:t>
            </w:r>
          </w:p>
        </w:tc>
        <w:tc>
          <w:tcPr>
            <w:tcW w:w="1270" w:type="dxa"/>
          </w:tcPr>
          <w:p w14:paraId="70E41943" w14:textId="3071003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48" w:type="dxa"/>
          </w:tcPr>
          <w:p w14:paraId="4928673C" w14:textId="7A220695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Выразить эмоционально-смысловое содержание произведения</w:t>
            </w:r>
          </w:p>
        </w:tc>
      </w:tr>
      <w:tr w:rsidR="00921A27" w:rsidRPr="005435FC" w14:paraId="7B176FEF" w14:textId="77777777" w:rsidTr="00045E3A">
        <w:tc>
          <w:tcPr>
            <w:tcW w:w="1072" w:type="dxa"/>
          </w:tcPr>
          <w:p w14:paraId="50827933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14:paraId="066382B6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Введение в специальность</w:t>
            </w:r>
          </w:p>
          <w:p w14:paraId="54C5682D" w14:textId="329A27E8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«Хоровое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</w:p>
        </w:tc>
        <w:tc>
          <w:tcPr>
            <w:tcW w:w="1270" w:type="dxa"/>
          </w:tcPr>
          <w:p w14:paraId="343A61FC" w14:textId="5EF9B410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48" w:type="dxa"/>
          </w:tcPr>
          <w:p w14:paraId="2C7DC047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основами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хороведения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F461DEF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творчества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выдающихся</w:t>
            </w:r>
            <w:proofErr w:type="gramEnd"/>
          </w:p>
          <w:p w14:paraId="6FF7583A" w14:textId="77777777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дирижеров, формами детского хорового</w:t>
            </w:r>
          </w:p>
          <w:p w14:paraId="3ECDE002" w14:textId="7F009364" w:rsidR="00921A27" w:rsidRPr="005435FC" w:rsidRDefault="00921A27" w:rsidP="00921A2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</w:tr>
      <w:tr w:rsidR="00921A27" w:rsidRPr="005435FC" w14:paraId="7A33E10C" w14:textId="77777777" w:rsidTr="00045E3A">
        <w:tc>
          <w:tcPr>
            <w:tcW w:w="1072" w:type="dxa"/>
          </w:tcPr>
          <w:p w14:paraId="4D2E2167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17" w:type="dxa"/>
          </w:tcPr>
          <w:p w14:paraId="70408732" w14:textId="542359F0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Методика управления хором</w:t>
            </w:r>
          </w:p>
        </w:tc>
        <w:tc>
          <w:tcPr>
            <w:tcW w:w="1270" w:type="dxa"/>
          </w:tcPr>
          <w:p w14:paraId="768F70C9" w14:textId="6B3E3AB4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48" w:type="dxa"/>
          </w:tcPr>
          <w:p w14:paraId="4A09EF73" w14:textId="4D5F0885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с младшими классами</w:t>
            </w:r>
          </w:p>
        </w:tc>
      </w:tr>
      <w:tr w:rsidR="00921A27" w:rsidRPr="005435FC" w14:paraId="745FB200" w14:textId="77777777" w:rsidTr="00045E3A">
        <w:trPr>
          <w:trHeight w:val="256"/>
        </w:trPr>
        <w:tc>
          <w:tcPr>
            <w:tcW w:w="1072" w:type="dxa"/>
          </w:tcPr>
          <w:p w14:paraId="016C2773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17" w:type="dxa"/>
          </w:tcPr>
          <w:p w14:paraId="2D320E0B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451765D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048" w:type="dxa"/>
          </w:tcPr>
          <w:p w14:paraId="7436C63B" w14:textId="77777777" w:rsidR="00921A27" w:rsidRPr="005435FC" w:rsidRDefault="00921A27" w:rsidP="00921A2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94BC0F" w14:textId="77777777" w:rsidR="007D2AEA" w:rsidRPr="005435FC" w:rsidRDefault="007D2AEA" w:rsidP="00B40A13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0948120" w14:textId="77777777" w:rsidR="00A1686D" w:rsidRDefault="00A168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1FF5197" w14:textId="41421E63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 СОДЕРЖАНИЕ ПРОГРАММЫ</w:t>
      </w:r>
    </w:p>
    <w:p w14:paraId="3AE9B292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4B428" w14:textId="0094C86F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    В начале каждого полугодия преподаватель составляет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индивидуальный план по предмету «Основы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».</w:t>
      </w:r>
    </w:p>
    <w:p w14:paraId="37BF98D6" w14:textId="5160D05F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Поурочная работа строится на проверке домашнего задания и освоения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технических навыков.</w:t>
      </w:r>
    </w:p>
    <w:p w14:paraId="42CF6166" w14:textId="0B0756FF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Обязательным требованием для всех учащихся является выполнение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минимального плана по количеству пройденных произведений:</w:t>
      </w:r>
    </w:p>
    <w:p w14:paraId="61002EEF" w14:textId="77777777" w:rsidR="00A1686D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7 класс - 4 партитуры</w:t>
      </w:r>
    </w:p>
    <w:p w14:paraId="5F1571E5" w14:textId="77777777" w:rsidR="00A1686D" w:rsidRPr="005435FC" w:rsidRDefault="00A1686D" w:rsidP="00A1686D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произведения без сопровождения,</w:t>
      </w:r>
    </w:p>
    <w:p w14:paraId="54BF4DAF" w14:textId="77777777" w:rsidR="00A1686D" w:rsidRPr="005435FC" w:rsidRDefault="00A1686D" w:rsidP="00A1686D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-произведения с сопровождением,</w:t>
      </w:r>
    </w:p>
    <w:p w14:paraId="28D86ECE" w14:textId="7FCAFD8E" w:rsidR="007D2AEA" w:rsidRPr="005435FC" w:rsidRDefault="00A1686D" w:rsidP="00A1686D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-произведения для различных составов хора</w:t>
      </w:r>
      <w:r w:rsidR="007D2AEA" w:rsidRPr="005435FC">
        <w:rPr>
          <w:rFonts w:ascii="Times New Roman" w:hAnsi="Times New Roman" w:cs="Times New Roman"/>
          <w:sz w:val="28"/>
          <w:szCs w:val="28"/>
        </w:rPr>
        <w:t>.</w:t>
      </w:r>
    </w:p>
    <w:p w14:paraId="121FAC21" w14:textId="77777777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8 класс - 5 партитур.</w:t>
      </w:r>
    </w:p>
    <w:p w14:paraId="03635B6D" w14:textId="296E1E5C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 -произведения без сопровождения,</w:t>
      </w:r>
    </w:p>
    <w:p w14:paraId="15B72617" w14:textId="77777777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-произведения с сопровождением,</w:t>
      </w:r>
    </w:p>
    <w:p w14:paraId="2E3CEA64" w14:textId="77777777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-произведения для различных составов хора.</w:t>
      </w:r>
    </w:p>
    <w:p w14:paraId="28C80B37" w14:textId="186D1C3F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Среди музыкальных специальностей профессия дирижера – одна из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самых сложных и многогранных. Каждый дирижер имеет дело с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коллективом, он постоянно должен проявлять себя не только как дирижер-исполнитель, но и как педагог, организатор. Для того чтобы иметь право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руководить людьми, направлять их, дирижер должен быть примером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аккуратности и дисциплинированности, очень много знать и уметь.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Дирижеру необходимо иметь хороший слух (вокально-хоровой),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чувство ритма и музыкальную память, знать основные законы вокального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искусства, владеть голосом, дирижерским жестом, хорошо играть на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фортепиано, уметь хорошо читать с листа, прекрасно знать музыку разных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стилей и жанров.</w:t>
      </w:r>
    </w:p>
    <w:p w14:paraId="321645AA" w14:textId="19E31DBE" w:rsidR="007D2AEA" w:rsidRPr="005435FC" w:rsidRDefault="007D2AEA" w:rsidP="00B40A1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Требования, предъявляемые к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>, не должны превосходить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их способность восприятия предмета согласно возрастной психологии.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Изучение дирижерского аппарата начинается с постановки корпуса.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Правильная постановка, практически обоснованная и целесообразная,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облегчает работу дирижера, обеспечивая полную свободу действий за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пультом. Помимо этого, постановка корпуса находит свое непосредственное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отражение и во внешнем облике дирижера, что в свою очередь влияет на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создание общего положительного или отрицательного впечатления от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исполнения. Весь облик дирижера должен быть эстетичным, приятным для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глаз исполнителей и слушателей, а поведение за пультом – создават</w:t>
      </w:r>
      <w:r w:rsidR="00B40A13">
        <w:rPr>
          <w:rFonts w:ascii="Times New Roman" w:hAnsi="Times New Roman" w:cs="Times New Roman"/>
          <w:sz w:val="28"/>
          <w:szCs w:val="28"/>
        </w:rPr>
        <w:t xml:space="preserve">ь </w:t>
      </w:r>
      <w:r w:rsidRPr="005435FC">
        <w:rPr>
          <w:rFonts w:ascii="Times New Roman" w:hAnsi="Times New Roman" w:cs="Times New Roman"/>
          <w:sz w:val="28"/>
          <w:szCs w:val="28"/>
        </w:rPr>
        <w:t>одновременное впечатление подтянутости и непринужденности. Для достижения этого уже в первый год обучения необходимо научить учащегося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держать корпус свободно, естественно, спокойно, так чтобы плечи были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развернуты, грудь расправлена.</w:t>
      </w:r>
    </w:p>
    <w:p w14:paraId="1450A01C" w14:textId="77777777" w:rsidR="00A1686D" w:rsidRDefault="007D2AEA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sz w:val="28"/>
          <w:szCs w:val="28"/>
        </w:rPr>
        <w:t>Руки</w:t>
      </w:r>
      <w:r w:rsidRPr="005435FC">
        <w:rPr>
          <w:rFonts w:ascii="Times New Roman" w:hAnsi="Times New Roman" w:cs="Times New Roman"/>
          <w:sz w:val="28"/>
          <w:szCs w:val="28"/>
        </w:rPr>
        <w:t xml:space="preserve"> – ведущая часть дирижерского аппарата, главное средство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общения с хором. Посредством рук дирижер передает свое толкование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музыкального произведения, раскрывает его внутреннее содержание,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воздействует на исполнителей. Рука должна быть обязательно свободна во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всех частях и, в то же время, представлять собой единое целое.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Основные требования при постановке руки – полная мышечная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свобода, удобство, естественность, подвижность каждой части и ощущение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их единства. </w:t>
      </w:r>
    </w:p>
    <w:p w14:paraId="4E2FC665" w14:textId="77777777" w:rsidR="00A1686D" w:rsidRDefault="007D2AEA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sz w:val="28"/>
          <w:szCs w:val="28"/>
        </w:rPr>
        <w:t>Кисть</w:t>
      </w:r>
      <w:r w:rsidRPr="005435FC">
        <w:rPr>
          <w:rFonts w:ascii="Times New Roman" w:hAnsi="Times New Roman" w:cs="Times New Roman"/>
          <w:sz w:val="28"/>
          <w:szCs w:val="28"/>
        </w:rPr>
        <w:t xml:space="preserve"> – наиболее выразительная часть руки – самая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независимая и подвижная часть руки. Вся работа по дирижерской технике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прежде всего иметь в виду развитие подвижности и выразительности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кисти, ее гибкость и </w:t>
      </w:r>
      <w:r w:rsidRPr="005435FC">
        <w:rPr>
          <w:rFonts w:ascii="Times New Roman" w:hAnsi="Times New Roman" w:cs="Times New Roman"/>
          <w:sz w:val="28"/>
          <w:szCs w:val="28"/>
        </w:rPr>
        <w:lastRenderedPageBreak/>
        <w:t>эластичности.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 основной дирижерской позиции кисть занимает горизонтальное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положение на уровне середины груди. По форме кисть должна быть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округлой, как бы готовой захватить шар или мяч: ладони открыты 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«смотрят» вниз. </w:t>
      </w:r>
    </w:p>
    <w:p w14:paraId="7FD42485" w14:textId="77777777" w:rsidR="00A1686D" w:rsidRDefault="007D2AEA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b/>
          <w:sz w:val="28"/>
          <w:szCs w:val="28"/>
        </w:rPr>
        <w:t>Пальцы</w:t>
      </w:r>
      <w:r w:rsidRPr="005435FC">
        <w:rPr>
          <w:rFonts w:ascii="Times New Roman" w:hAnsi="Times New Roman" w:cs="Times New Roman"/>
          <w:sz w:val="28"/>
          <w:szCs w:val="28"/>
        </w:rPr>
        <w:t xml:space="preserve"> руки в основной позиции кисти мягко согнуты,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плавно закруглены, пальцевые косточки обозначены ясно. Правильная</w:t>
      </w:r>
      <w:r w:rsidR="00FD3FE4" w:rsidRPr="005435FC">
        <w:rPr>
          <w:rFonts w:ascii="Times New Roman" w:hAnsi="Times New Roman" w:cs="Times New Roman"/>
          <w:sz w:val="28"/>
          <w:szCs w:val="28"/>
        </w:rPr>
        <w:t xml:space="preserve"> постановка </w:t>
      </w:r>
      <w:r w:rsidRPr="005435FC">
        <w:rPr>
          <w:rFonts w:ascii="Times New Roman" w:hAnsi="Times New Roman" w:cs="Times New Roman"/>
          <w:sz w:val="28"/>
          <w:szCs w:val="28"/>
        </w:rPr>
        <w:t xml:space="preserve">руки – дело трудное и требует большого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терпения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как педагога,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так и от учащегося. При этом одинаково вредны торопливость, привычка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полагаться на время, на то, что недостатки пропадут сами по себе.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Первоначальные навыки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укрепляются прочно, 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приобретенные недостатки с трудом исправляются в дальнейшем.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На самом начальном этапе изучения предмета необходимо научить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учащегося руки держать на уровне груди. </w:t>
      </w:r>
    </w:p>
    <w:p w14:paraId="32EE2A49" w14:textId="77777777" w:rsidR="00A1686D" w:rsidRDefault="007D2AEA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 дальнейшем, на протяжении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всего курса, работа над постановкой дирижерского жеста становится более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дифференцированной.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После того как с учащимся разобраны все компоненты дирижерского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аппарата и основная позиция дирижера, можно переходить к тактированию, к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изучению движения руки в тактовых схемах. Перед этим нужно объяснить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разницу между тактированием (метрическое тактирование) и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BF8FF6" w14:textId="77777777" w:rsidR="00A1686D" w:rsidRDefault="007D2AEA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Метрическое тактирование – это еще не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так как оно лишено элементов художественности, но это та основа, на</w:t>
      </w:r>
      <w:r w:rsidR="00B40A13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которую опирается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 Основные задачи метрического тактирования сводятся к организации ритмичности исполнения, передаче ясного рисунка тактовых схем, к показу сильного и слабого времени в такте.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метрономированию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следует начать с анализа дирижерской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доли, дирижерского взмаха. Из анализа дирижерской доли видно, что она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слагается из замаха, долевого движения, точки удара и момента отражения от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точки. </w:t>
      </w:r>
    </w:p>
    <w:p w14:paraId="09FCF068" w14:textId="5716D393" w:rsidR="007D2AEA" w:rsidRPr="005435FC" w:rsidRDefault="00A1686D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7D2AEA" w:rsidRPr="005435FC">
        <w:rPr>
          <w:rFonts w:ascii="Times New Roman" w:hAnsi="Times New Roman" w:cs="Times New Roman"/>
          <w:sz w:val="28"/>
          <w:szCs w:val="28"/>
        </w:rPr>
        <w:t>уфтакт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 xml:space="preserve">, - это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преддействие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>, он представляет собой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простое неподготовленное движение, так как рука на него идет всегда с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исходной точки сразу. Основная функция замаха – предупреждение,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накапливание энергии, необходимой для дальнейшего действия. Понятие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ауфтакта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 xml:space="preserve"> гораздо шире, нежели подготовка доли, оно включает в себя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 xml:space="preserve">предварение очень многих моментов исполнения. В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ауфтакта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 xml:space="preserve"> предваряются моменты дыхания, вступления, снятия,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 xml:space="preserve">наступление новой динамики, темпа, штрихи.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Ауфтакты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 xml:space="preserve"> бывают весьма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разнообразными, так как длительность и сила их всецело зависят от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характера исполняемой музыки. Главное требование, предъявляемое к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ауфтактам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>, - четкость.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 xml:space="preserve">Начиная обучать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>, педагог должен особенн</w:t>
      </w:r>
      <w:r w:rsidR="00F43E94">
        <w:rPr>
          <w:rFonts w:ascii="Times New Roman" w:hAnsi="Times New Roman" w:cs="Times New Roman"/>
          <w:sz w:val="28"/>
          <w:szCs w:val="28"/>
        </w:rPr>
        <w:t xml:space="preserve">о </w:t>
      </w:r>
      <w:r w:rsidR="007D2AEA" w:rsidRPr="005435FC">
        <w:rPr>
          <w:rFonts w:ascii="Times New Roman" w:hAnsi="Times New Roman" w:cs="Times New Roman"/>
          <w:sz w:val="28"/>
          <w:szCs w:val="28"/>
        </w:rPr>
        <w:t xml:space="preserve">внимательно и детально объяснить понятие </w:t>
      </w:r>
      <w:proofErr w:type="spellStart"/>
      <w:r w:rsidR="007D2AEA" w:rsidRPr="005435FC">
        <w:rPr>
          <w:rFonts w:ascii="Times New Roman" w:hAnsi="Times New Roman" w:cs="Times New Roman"/>
          <w:sz w:val="28"/>
          <w:szCs w:val="28"/>
        </w:rPr>
        <w:t>ауфтакта</w:t>
      </w:r>
      <w:proofErr w:type="spellEnd"/>
      <w:r w:rsidR="007D2AEA" w:rsidRPr="005435FC">
        <w:rPr>
          <w:rFonts w:ascii="Times New Roman" w:hAnsi="Times New Roman" w:cs="Times New Roman"/>
          <w:sz w:val="28"/>
          <w:szCs w:val="28"/>
        </w:rPr>
        <w:t>. В хоровом исполнении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наряду с приемом вступления не менее ответственным является момен</w:t>
      </w:r>
      <w:r w:rsidR="00F43E94">
        <w:rPr>
          <w:rFonts w:ascii="Times New Roman" w:hAnsi="Times New Roman" w:cs="Times New Roman"/>
          <w:sz w:val="28"/>
          <w:szCs w:val="28"/>
        </w:rPr>
        <w:t xml:space="preserve">т </w:t>
      </w:r>
      <w:r w:rsidR="007D2AEA" w:rsidRPr="005435FC">
        <w:rPr>
          <w:rFonts w:ascii="Times New Roman" w:hAnsi="Times New Roman" w:cs="Times New Roman"/>
          <w:sz w:val="28"/>
          <w:szCs w:val="28"/>
        </w:rPr>
        <w:t>окончания звучания. В жесте окончания очень важна «точка» снятия. Именно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в момент «точки» прекращается звучание, поэтому она должна быть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отчетливой, ясно видимой. На первых порах обучения нужно показать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="007D2AEA" w:rsidRPr="005435FC">
        <w:rPr>
          <w:rFonts w:ascii="Times New Roman" w:hAnsi="Times New Roman" w:cs="Times New Roman"/>
          <w:sz w:val="28"/>
          <w:szCs w:val="28"/>
        </w:rPr>
        <w:t>наиболее простые приемы снятия.</w:t>
      </w:r>
    </w:p>
    <w:p w14:paraId="3C9F62AC" w14:textId="331F5FBA" w:rsidR="007D2AEA" w:rsidRPr="005435FC" w:rsidRDefault="007D2AEA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Уже к концу первого года обучения ученик должен уметь показывать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ауфтакт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к первой доле и снятия окончания фраз на последнюю долю.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 качестве учебного материала следует использовать произведения с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простым ритмическим рисунком, в 2х и 3х-дольном размерах, в форме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периода.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Приступив с учащимся к изучению тактовых схем, нельзя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ограничиваться только сухим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метрономированием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тактированием. Техника –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не самоцель, а лишь средство для выражения музыкального образа в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исполнительской практике. Начинающему </w:t>
      </w:r>
      <w:r w:rsidRPr="005435FC">
        <w:rPr>
          <w:rFonts w:ascii="Times New Roman" w:hAnsi="Times New Roman" w:cs="Times New Roman"/>
          <w:sz w:val="28"/>
          <w:szCs w:val="28"/>
        </w:rPr>
        <w:lastRenderedPageBreak/>
        <w:t>дирижеру необходимо кропотливо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работать в первую очередь над усвоением различных манер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</w:t>
      </w:r>
    </w:p>
    <w:p w14:paraId="76344220" w14:textId="78C95CB1" w:rsidR="007D2AEA" w:rsidRPr="005435FC" w:rsidRDefault="007D2AEA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Во второй год обучения ученик должен овладеть навыком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4х-дольной сетки, показом вступления и снятия на разные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доли такта, а также освоить приём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. Прием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в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характеризуется связностью всех движений.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Отличительными чертами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являются плавные движения и мягкие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«точки». Исполняя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рука движется по рисунку схемы очень ровно, без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толчков. «Точки» на гранях долей почти стираются, даются легкими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касаниями руки. Технически прием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выполняется всегда мягкой,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освобожденной, «певучей» рукой.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 xml:space="preserve">Отрабатывать с учащимися прием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нужно сначала в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произведениях умеренного темпа без большой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нысыщенности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звучания.</w:t>
      </w:r>
      <w:proofErr w:type="gramEnd"/>
    </w:p>
    <w:p w14:paraId="4DD9AD8D" w14:textId="77777777" w:rsidR="007D2AEA" w:rsidRPr="005435FC" w:rsidRDefault="007D2AEA" w:rsidP="00A1686D">
      <w:pPr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1 год обучения (7 класс)</w:t>
      </w:r>
    </w:p>
    <w:p w14:paraId="32E3D1AA" w14:textId="77777777" w:rsidR="007D2AEA" w:rsidRPr="005435FC" w:rsidRDefault="007D2AEA" w:rsidP="00A1686D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1. Введение:</w:t>
      </w:r>
    </w:p>
    <w:p w14:paraId="68EF3F9F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История и предмет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</w:p>
    <w:p w14:paraId="3D68A0F0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2. Подготовка дирижёрского аппарата:</w:t>
      </w:r>
    </w:p>
    <w:p w14:paraId="71F2D96C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Упражнение на расслабление мышц рук, кистей, предплечья</w:t>
      </w:r>
    </w:p>
    <w:p w14:paraId="0C8BF3F5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Положение ног, корпуса, головы, рук, взгляд и мимика</w:t>
      </w:r>
    </w:p>
    <w:p w14:paraId="701AAAE2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Позиции рук, диапазон дирижерских движений</w:t>
      </w:r>
    </w:p>
    <w:p w14:paraId="4A1A98BC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3. Элементы дирижёрского жеста:</w:t>
      </w:r>
    </w:p>
    <w:p w14:paraId="79624F37" w14:textId="3D0669A3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Ауфтакт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5F8E6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Прием вступления и окончания</w:t>
      </w:r>
    </w:p>
    <w:p w14:paraId="6DAA7C93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Жесты исполнительской организации.</w:t>
      </w:r>
    </w:p>
    <w:p w14:paraId="4079F842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Тактирование. Дирижёрская схема;</w:t>
      </w:r>
    </w:p>
    <w:p w14:paraId="2235C256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Понятие «точки»; долевое движение;</w:t>
      </w:r>
    </w:p>
    <w:p w14:paraId="036D263A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Жесты образной выразительности</w:t>
      </w:r>
    </w:p>
    <w:p w14:paraId="0D602F67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4. Формирование дирижерской техники в размерах:</w:t>
      </w:r>
    </w:p>
    <w:p w14:paraId="3E073BF7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Тактовые схемы на 2/4, 3/4; 4/4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36943964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5. Затакты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</w:t>
      </w:r>
    </w:p>
    <w:p w14:paraId="6F6A6FD1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Затакт с полной счетной доли такта;</w:t>
      </w:r>
    </w:p>
    <w:p w14:paraId="6150917F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Затакт с неполной счетной доли такта;</w:t>
      </w:r>
    </w:p>
    <w:p w14:paraId="6AEA969E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6. Паузы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</w:t>
      </w:r>
    </w:p>
    <w:p w14:paraId="44A1114D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Обозначающий жест;</w:t>
      </w:r>
    </w:p>
    <w:p w14:paraId="72219202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Атакирующий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жест последующего звучания;</w:t>
      </w:r>
    </w:p>
    <w:p w14:paraId="0CEB4B2B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7. Штрихи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</w:t>
      </w:r>
    </w:p>
    <w:p w14:paraId="39AF6E96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Штрих стаккато;</w:t>
      </w:r>
    </w:p>
    <w:p w14:paraId="1A3252A7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Штрих легато;</w:t>
      </w:r>
    </w:p>
    <w:p w14:paraId="17998233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8. Синкопы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</w:t>
      </w:r>
    </w:p>
    <w:p w14:paraId="77249479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Долевые 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междольные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;</w:t>
      </w:r>
    </w:p>
    <w:p w14:paraId="5160DDC4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Внутридолевые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;</w:t>
      </w:r>
    </w:p>
    <w:p w14:paraId="0C289321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9. Темп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</w:t>
      </w:r>
    </w:p>
    <w:p w14:paraId="0BA1142F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Ускорение и замедление темпа;</w:t>
      </w:r>
    </w:p>
    <w:p w14:paraId="3D901595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Внезапное изменение темпа;</w:t>
      </w:r>
    </w:p>
    <w:p w14:paraId="5B98CC0B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10. Координация движения и функции рук:</w:t>
      </w:r>
    </w:p>
    <w:p w14:paraId="0FD8B6D0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Координация движения;</w:t>
      </w:r>
    </w:p>
    <w:p w14:paraId="07EA03DC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Функции рук;</w:t>
      </w:r>
    </w:p>
    <w:p w14:paraId="37A2CE89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11. Динамика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</w:t>
      </w:r>
    </w:p>
    <w:p w14:paraId="7BDA3FC6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Устойчивая и постепенно изменяющаяся динамика;</w:t>
      </w:r>
    </w:p>
    <w:p w14:paraId="7ECD7F3E" w14:textId="77777777" w:rsidR="007D2AEA" w:rsidRPr="005435FC" w:rsidRDefault="007D2AE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Внезапное изменение динамики;</w:t>
      </w:r>
    </w:p>
    <w:p w14:paraId="2C977884" w14:textId="77777777" w:rsidR="007D2AEA" w:rsidRPr="005435FC" w:rsidRDefault="007D2AEA" w:rsidP="005435FC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lastRenderedPageBreak/>
        <w:t xml:space="preserve">           12.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произведений с аккомпанементом.</w:t>
      </w:r>
    </w:p>
    <w:p w14:paraId="49F737B2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Примерный список хоровых произведений</w:t>
      </w:r>
    </w:p>
    <w:p w14:paraId="2C20760A" w14:textId="77777777" w:rsidR="00D571CA" w:rsidRPr="005435FC" w:rsidRDefault="00D571CA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45D3752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1. Русская народная песня в обработке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А.Лядова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«Я вечор в лужках гуляла»</w:t>
      </w:r>
    </w:p>
    <w:p w14:paraId="37202EE3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2.Русская народная песня в обработке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В.Орлова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«Возле речки»</w:t>
      </w:r>
    </w:p>
    <w:p w14:paraId="68B39C18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3.Польская народная песня в обработке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А.Свешникова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«Пой, певунья</w:t>
      </w:r>
    </w:p>
    <w:p w14:paraId="4D78388F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птичка»</w:t>
      </w:r>
    </w:p>
    <w:p w14:paraId="181E98BF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4.Русская народная песня в обработке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М.Анцева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«Соловьем залетным»</w:t>
      </w:r>
    </w:p>
    <w:p w14:paraId="68D6A636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5.А.Новиков «При долине куст калины»</w:t>
      </w:r>
    </w:p>
    <w:p w14:paraId="0DB342C2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6.В.А.Моцарт «Летний вечер»</w:t>
      </w:r>
    </w:p>
    <w:p w14:paraId="3114B77D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7.М.Ипполитов-Иванов «О край родной»</w:t>
      </w:r>
    </w:p>
    <w:p w14:paraId="02CFF3EE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8.Р.Глиэр «Травка зеленеет»</w:t>
      </w:r>
    </w:p>
    <w:p w14:paraId="7ECDA9CE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9.Л.Бетховен «Походная песня»</w:t>
      </w:r>
    </w:p>
    <w:p w14:paraId="32F83475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10.Й.Брамс в переложении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А.Цахе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«Колыбельная»</w:t>
      </w:r>
    </w:p>
    <w:p w14:paraId="77013734" w14:textId="77777777" w:rsidR="00206069" w:rsidRPr="005435FC" w:rsidRDefault="00FD3FE4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11.С.Туликов «Песня о Волге»</w:t>
      </w:r>
    </w:p>
    <w:p w14:paraId="04AFC9C5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12.Г.Струве «Черемуха»</w:t>
      </w:r>
    </w:p>
    <w:p w14:paraId="66DC320D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13.В.Локтев «Родная страна»</w:t>
      </w:r>
    </w:p>
    <w:p w14:paraId="2879125D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14.М.Глинка «Воет ветер в чистом поле» в переложении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В.Благообразова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</w:t>
      </w:r>
    </w:p>
    <w:p w14:paraId="47C23401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051E960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2 год обучения (8 класс</w:t>
      </w:r>
      <w:r w:rsidRPr="005435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6172C7A3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61A82A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1. Формирование дирижерской техники в сложных размерах:</w:t>
      </w:r>
    </w:p>
    <w:p w14:paraId="22027CC9" w14:textId="7A1575FF" w:rsidR="00206069" w:rsidRPr="005435FC" w:rsidRDefault="00206069" w:rsidP="00026E8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Тактовые схемы </w:t>
      </w:r>
    </w:p>
    <w:p w14:paraId="5479DCB2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2. Ферматы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</w:t>
      </w:r>
    </w:p>
    <w:p w14:paraId="621482E9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Снятие звучания под ферматой круговым движением;</w:t>
      </w:r>
    </w:p>
    <w:p w14:paraId="47EF1436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Снятие звучания под ферматой замахом;</w:t>
      </w:r>
    </w:p>
    <w:p w14:paraId="39E74737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Ферматы с неизменной и с развивающейся динамикой;</w:t>
      </w:r>
    </w:p>
    <w:p w14:paraId="78A3DC86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Фермата над паузой и тактовой чертой;</w:t>
      </w:r>
    </w:p>
    <w:p w14:paraId="414FEED3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3. Координация движения и функции рук:</w:t>
      </w:r>
    </w:p>
    <w:p w14:paraId="3289EF18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Координация движения;</w:t>
      </w:r>
    </w:p>
    <w:p w14:paraId="70A62868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Функции рук;</w:t>
      </w:r>
    </w:p>
    <w:p w14:paraId="316922EE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4. Анализ хоровых произведений</w:t>
      </w:r>
    </w:p>
    <w:p w14:paraId="296DD5C3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Пение голосов хоровой партитуры</w:t>
      </w:r>
    </w:p>
    <w:p w14:paraId="75AE5062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Игра хоровых партитур на фортепиано</w:t>
      </w:r>
    </w:p>
    <w:p w14:paraId="3B4EC8CC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произведений a</w:t>
      </w:r>
      <w:r w:rsidR="004D73A4" w:rsidRPr="005435FC">
        <w:rPr>
          <w:rFonts w:ascii="Times New Roman" w:hAnsi="Times New Roman" w:cs="Times New Roman"/>
          <w:sz w:val="28"/>
          <w:szCs w:val="28"/>
        </w:rPr>
        <w:t>`</w:t>
      </w:r>
      <w:r w:rsidRPr="00543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capella</w:t>
      </w:r>
      <w:proofErr w:type="spellEnd"/>
    </w:p>
    <w:p w14:paraId="587A0410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произведений с аккомпанементом</w:t>
      </w:r>
    </w:p>
    <w:p w14:paraId="5BFABE5D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Введение в специальность «Хоровое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</w:t>
      </w:r>
    </w:p>
    <w:p w14:paraId="3D65ECD9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7. Методика управления хором</w:t>
      </w:r>
    </w:p>
    <w:p w14:paraId="0A3C0C5D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Круг произведений, по возможности, должен охватывать разные эпохи, стили</w:t>
      </w:r>
    </w:p>
    <w:p w14:paraId="3CB302DC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и жанры, классику и современность, духовную и светскую музыку.</w:t>
      </w:r>
    </w:p>
    <w:p w14:paraId="3A8178CE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4044A3C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Примерный список хоровых произведений</w:t>
      </w:r>
    </w:p>
    <w:p w14:paraId="03A099A5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330B1C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1. Русская народная песня в обработке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М.Анцева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«Лен зеленый»</w:t>
      </w:r>
    </w:p>
    <w:p w14:paraId="183E058B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Ю.Чичков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«В небе тают облака»</w:t>
      </w:r>
    </w:p>
    <w:p w14:paraId="1E676D34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Ф.Мендельсон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«Лес», «На юге»</w:t>
      </w:r>
    </w:p>
    <w:p w14:paraId="00D53737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С.Танеев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«Венеция ночью»</w:t>
      </w:r>
    </w:p>
    <w:p w14:paraId="0EB3EBDC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М.Речкунов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«Осень»</w:t>
      </w:r>
    </w:p>
    <w:p w14:paraId="276C1737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И.Брамс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«Розмарин»</w:t>
      </w:r>
    </w:p>
    <w:p w14:paraId="78C3521C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Л.Бетховен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«Гимн ночи»</w:t>
      </w:r>
    </w:p>
    <w:p w14:paraId="7831FC69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А.Гречанинов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«Пришла весна», «Урожай»</w:t>
      </w:r>
    </w:p>
    <w:p w14:paraId="30AD3085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А.Рубинштейн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«Горные вершины»</w:t>
      </w:r>
    </w:p>
    <w:p w14:paraId="7F2B3933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Ц.Кюи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«Заря лениво догорает», «Весна»</w:t>
      </w:r>
    </w:p>
    <w:p w14:paraId="383E6665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11. 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А.Бородин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«Улетай на крыльях ветра» из оперы «Князь Игорь»</w:t>
      </w:r>
    </w:p>
    <w:p w14:paraId="4CEAF6C0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Р.Глиэр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«Над цветами и травой»</w:t>
      </w:r>
    </w:p>
    <w:p w14:paraId="6D08F738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Ж.Бизе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«Хор мальчиков» из оперы «Кармен»</w:t>
      </w:r>
    </w:p>
    <w:p w14:paraId="0C010686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И.Дунаевский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«Спой нам ветер»</w:t>
      </w:r>
    </w:p>
    <w:p w14:paraId="1E63FACE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П.Чесноков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«Солнце, солнце встает»</w:t>
      </w:r>
    </w:p>
    <w:p w14:paraId="7C99662E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3F1FF81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5E3B708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</w:t>
      </w:r>
    </w:p>
    <w:p w14:paraId="5BF1661A" w14:textId="77777777" w:rsidR="00206069" w:rsidRPr="005435FC" w:rsidRDefault="00206069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1866F49" w14:textId="315AC1C5" w:rsidR="00206069" w:rsidRPr="005435FC" w:rsidRDefault="00206069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Контроль знаний, умений и навыков обучающихся обеспечивае</w:t>
      </w:r>
      <w:r w:rsidR="00F43E94">
        <w:rPr>
          <w:rFonts w:ascii="Times New Roman" w:hAnsi="Times New Roman" w:cs="Times New Roman"/>
          <w:sz w:val="28"/>
          <w:szCs w:val="28"/>
        </w:rPr>
        <w:t xml:space="preserve">т </w:t>
      </w:r>
      <w:r w:rsidRPr="005435FC">
        <w:rPr>
          <w:rFonts w:ascii="Times New Roman" w:hAnsi="Times New Roman" w:cs="Times New Roman"/>
          <w:sz w:val="28"/>
          <w:szCs w:val="28"/>
        </w:rPr>
        <w:t>оперативное управление учебным процессом и выполняет обучающую</w:t>
      </w:r>
      <w:r w:rsidR="00F43E94">
        <w:rPr>
          <w:rFonts w:ascii="Times New Roman" w:hAnsi="Times New Roman" w:cs="Times New Roman"/>
          <w:sz w:val="28"/>
          <w:szCs w:val="28"/>
        </w:rPr>
        <w:t xml:space="preserve">, </w:t>
      </w:r>
      <w:r w:rsidRPr="005435FC">
        <w:rPr>
          <w:rFonts w:ascii="Times New Roman" w:hAnsi="Times New Roman" w:cs="Times New Roman"/>
          <w:sz w:val="28"/>
          <w:szCs w:val="28"/>
        </w:rPr>
        <w:t>проверочную, воспитательную и корректирующую функции.</w:t>
      </w:r>
    </w:p>
    <w:p w14:paraId="1609023E" w14:textId="16D81D1F" w:rsidR="007D2AEA" w:rsidRPr="005435FC" w:rsidRDefault="00206069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Промежуточная аттестация (зачеты, контрольные уроки,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академический концерт) проводятся в 14-16 полугодиях, т.е. по полугодиям в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7-ом и 8-ом классах. Форма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проведения консультаций - мелкогрупповая. По окончании изучения данного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учебного предмета формой промежуточной аттестации в виде контрольного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урока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выставляется оценка, которая заносится в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свидетельство об окончании образовательного учреждения.</w:t>
      </w:r>
    </w:p>
    <w:p w14:paraId="72A7BB71" w14:textId="7AE6D3DF" w:rsidR="00206069" w:rsidRPr="005435FC" w:rsidRDefault="00206069" w:rsidP="00F43E94">
      <w:pPr>
        <w:ind w:left="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Контрольные требования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5"/>
        <w:gridCol w:w="4337"/>
        <w:gridCol w:w="4337"/>
      </w:tblGrid>
      <w:tr w:rsidR="00206069" w:rsidRPr="005435FC" w14:paraId="673039AB" w14:textId="77777777" w:rsidTr="00F43E94">
        <w:tc>
          <w:tcPr>
            <w:tcW w:w="851" w:type="dxa"/>
          </w:tcPr>
          <w:p w14:paraId="27CEE3BA" w14:textId="77777777" w:rsidR="00206069" w:rsidRPr="005435FC" w:rsidRDefault="00206069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</w:tcPr>
          <w:p w14:paraId="47030BD8" w14:textId="77777777" w:rsidR="00206069" w:rsidRPr="005435FC" w:rsidRDefault="0069448B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206069"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полугодие</w:t>
            </w:r>
          </w:p>
        </w:tc>
        <w:tc>
          <w:tcPr>
            <w:tcW w:w="4394" w:type="dxa"/>
          </w:tcPr>
          <w:p w14:paraId="5AEA3CED" w14:textId="77777777" w:rsidR="00206069" w:rsidRPr="005435FC" w:rsidRDefault="0020606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69448B"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полугодие</w:t>
            </w:r>
          </w:p>
        </w:tc>
      </w:tr>
      <w:tr w:rsidR="00206069" w:rsidRPr="005435FC" w14:paraId="18C1EA8D" w14:textId="77777777" w:rsidTr="00F43E94">
        <w:tc>
          <w:tcPr>
            <w:tcW w:w="851" w:type="dxa"/>
          </w:tcPr>
          <w:p w14:paraId="402152B4" w14:textId="77777777" w:rsidR="00206069" w:rsidRPr="005435FC" w:rsidRDefault="00972389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r w:rsidR="0069448B"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596E8759" w14:textId="77777777" w:rsidR="00206069" w:rsidRPr="005435FC" w:rsidRDefault="0020606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04B57DF" w14:textId="0BD7810A" w:rsidR="0069448B" w:rsidRPr="005435FC" w:rsidRDefault="00F43E94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  <w:p w14:paraId="6576C71F" w14:textId="68908085" w:rsidR="00206069" w:rsidRPr="00026E87" w:rsidRDefault="00F43E94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произведения</w:t>
            </w:r>
            <w:r w:rsidR="00026E87">
              <w:rPr>
                <w:rFonts w:ascii="Times New Roman" w:hAnsi="Times New Roman" w:cs="Times New Roman"/>
                <w:sz w:val="28"/>
                <w:szCs w:val="28"/>
              </w:rPr>
              <w:t xml:space="preserve"> (а </w:t>
            </w:r>
            <w:proofErr w:type="spellStart"/>
            <w:r w:rsidR="0002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proofErr w:type="spellEnd"/>
            <w:r w:rsidR="00026E87">
              <w:rPr>
                <w:rFonts w:ascii="Times New Roman" w:hAnsi="Times New Roman" w:cs="Times New Roman"/>
                <w:sz w:val="28"/>
                <w:szCs w:val="28"/>
              </w:rPr>
              <w:t xml:space="preserve"> и с сопровождение)</w:t>
            </w:r>
          </w:p>
        </w:tc>
      </w:tr>
      <w:tr w:rsidR="00206069" w:rsidRPr="005435FC" w14:paraId="3D4215B4" w14:textId="77777777" w:rsidTr="00F43E94">
        <w:tc>
          <w:tcPr>
            <w:tcW w:w="851" w:type="dxa"/>
          </w:tcPr>
          <w:p w14:paraId="624FCF81" w14:textId="77777777" w:rsidR="00206069" w:rsidRPr="005435FC" w:rsidRDefault="00972389" w:rsidP="005435FC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9448B" w:rsidRPr="005435F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14:paraId="2AD86F1E" w14:textId="77777777" w:rsidR="0069448B" w:rsidRPr="005435FC" w:rsidRDefault="0069448B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  <w:p w14:paraId="4C2B90EA" w14:textId="0AA65772" w:rsidR="00206069" w:rsidRPr="005435FC" w:rsidRDefault="00F43E94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произведения</w:t>
            </w:r>
            <w:r w:rsidR="00026E87">
              <w:rPr>
                <w:rFonts w:ascii="Times New Roman" w:hAnsi="Times New Roman" w:cs="Times New Roman"/>
                <w:sz w:val="28"/>
                <w:szCs w:val="28"/>
              </w:rPr>
              <w:t xml:space="preserve"> (а </w:t>
            </w:r>
            <w:proofErr w:type="spellStart"/>
            <w:r w:rsidR="0002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proofErr w:type="spellEnd"/>
            <w:r w:rsidR="00026E87">
              <w:rPr>
                <w:rFonts w:ascii="Times New Roman" w:hAnsi="Times New Roman" w:cs="Times New Roman"/>
                <w:sz w:val="28"/>
                <w:szCs w:val="28"/>
              </w:rPr>
              <w:t xml:space="preserve"> и с сопровождение)</w:t>
            </w:r>
          </w:p>
        </w:tc>
        <w:tc>
          <w:tcPr>
            <w:tcW w:w="4394" w:type="dxa"/>
          </w:tcPr>
          <w:p w14:paraId="3E6331A2" w14:textId="5E642472" w:rsidR="0069448B" w:rsidRPr="005435FC" w:rsidRDefault="00F43E94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  <w:p w14:paraId="7E73D868" w14:textId="748BB33D" w:rsidR="00206069" w:rsidRPr="005435FC" w:rsidRDefault="00F43E94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произведения</w:t>
            </w:r>
            <w:r w:rsidR="00026E87">
              <w:rPr>
                <w:rFonts w:ascii="Times New Roman" w:hAnsi="Times New Roman" w:cs="Times New Roman"/>
                <w:sz w:val="28"/>
                <w:szCs w:val="28"/>
              </w:rPr>
              <w:t xml:space="preserve"> (а </w:t>
            </w:r>
            <w:proofErr w:type="spellStart"/>
            <w:r w:rsidR="00026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proofErr w:type="spellEnd"/>
            <w:r w:rsidR="00026E87">
              <w:rPr>
                <w:rFonts w:ascii="Times New Roman" w:hAnsi="Times New Roman" w:cs="Times New Roman"/>
                <w:sz w:val="28"/>
                <w:szCs w:val="28"/>
              </w:rPr>
              <w:t xml:space="preserve"> и с сопровождение)</w:t>
            </w:r>
          </w:p>
        </w:tc>
      </w:tr>
    </w:tbl>
    <w:p w14:paraId="2B47610D" w14:textId="77777777" w:rsidR="0069448B" w:rsidRPr="005435FC" w:rsidRDefault="0069448B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1797146" w14:textId="660BE49B" w:rsidR="0069448B" w:rsidRPr="005435FC" w:rsidRDefault="0069448B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Качество подготовки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оценивается по пятибалльной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шкале: 5 (отлично), 4 (хорошо), 3 (удовлетворительно), 2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(неудовлетворительно). Оценка, полученная на зачете, заносится в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экзаменационную ведомость (в том числе и неудовлетворительная).</w:t>
      </w:r>
    </w:p>
    <w:p w14:paraId="49707AAB" w14:textId="4C6E25CA" w:rsidR="0069448B" w:rsidRPr="005435FC" w:rsidRDefault="0069448B" w:rsidP="00F43E94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Критерии оценки качества подготовки обучающегося по предмету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«Основы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» должны позволить:</w:t>
      </w:r>
    </w:p>
    <w:p w14:paraId="7B1ED672" w14:textId="77777777" w:rsidR="0069448B" w:rsidRPr="005435FC" w:rsidRDefault="0069448B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- определить уровень освоения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 материала, предусмотренного учебной программой;</w:t>
      </w:r>
    </w:p>
    <w:p w14:paraId="06A337DE" w14:textId="529B048C" w:rsidR="00206069" w:rsidRPr="00F43E94" w:rsidRDefault="0069448B" w:rsidP="00F43E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- оценить умения обучающегося использовать теоретические знания при</w:t>
      </w:r>
      <w:r w:rsidR="00F43E94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выполнении практических задач.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577"/>
        <w:gridCol w:w="6310"/>
      </w:tblGrid>
      <w:tr w:rsidR="00972389" w:rsidRPr="005435FC" w14:paraId="2C60A70E" w14:textId="77777777" w:rsidTr="00F43E94">
        <w:tc>
          <w:tcPr>
            <w:tcW w:w="2977" w:type="dxa"/>
          </w:tcPr>
          <w:p w14:paraId="3EA30389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6450" w:type="dxa"/>
          </w:tcPr>
          <w:p w14:paraId="0ECB67FA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Критерии оценивания </w:t>
            </w: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выступления</w:t>
            </w:r>
          </w:p>
        </w:tc>
      </w:tr>
      <w:tr w:rsidR="00972389" w:rsidRPr="005435FC" w14:paraId="078C335D" w14:textId="77777777" w:rsidTr="00F43E94">
        <w:tc>
          <w:tcPr>
            <w:tcW w:w="2977" w:type="dxa"/>
          </w:tcPr>
          <w:p w14:paraId="12F597A2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    </w:t>
            </w:r>
          </w:p>
          <w:p w14:paraId="72C6E9A1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3FDC624" w14:textId="2E6822AC" w:rsidR="00972389" w:rsidRPr="005435FC" w:rsidRDefault="00972389" w:rsidP="00F43E94">
            <w:pPr>
              <w:tabs>
                <w:tab w:val="left" w:pos="288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(«отлично»)</w:t>
            </w:r>
          </w:p>
        </w:tc>
        <w:tc>
          <w:tcPr>
            <w:tcW w:w="6450" w:type="dxa"/>
          </w:tcPr>
          <w:p w14:paraId="49A72845" w14:textId="7777777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и техничное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BE479F" w14:textId="6EF9140B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Отличное знание голосов наизусть в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представленных партитурах. Чистое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интонирование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хоровых партий.</w:t>
            </w:r>
          </w:p>
          <w:p w14:paraId="7C18AA1A" w14:textId="1ED720E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Содержательный рассказ о творчестве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композитора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 авторе текста.</w:t>
            </w:r>
          </w:p>
          <w:p w14:paraId="6CD020EE" w14:textId="6D78433A" w:rsidR="00972389" w:rsidRPr="00F43E94" w:rsidRDefault="00972389" w:rsidP="00F43E9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 8 и 9 классах - музыкальное исполнение не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4-х примеров.</w:t>
            </w:r>
          </w:p>
        </w:tc>
      </w:tr>
      <w:tr w:rsidR="00972389" w:rsidRPr="005435FC" w14:paraId="28BC51D5" w14:textId="77777777" w:rsidTr="00F43E94">
        <w:tc>
          <w:tcPr>
            <w:tcW w:w="2977" w:type="dxa"/>
          </w:tcPr>
          <w:p w14:paraId="289B35A7" w14:textId="77777777" w:rsidR="00972389" w:rsidRPr="00F43E94" w:rsidRDefault="00972389" w:rsidP="005435FC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660A5A" w14:textId="6C06EF88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(«хорошо»)</w:t>
            </w:r>
          </w:p>
        </w:tc>
        <w:tc>
          <w:tcPr>
            <w:tcW w:w="6450" w:type="dxa"/>
          </w:tcPr>
          <w:p w14:paraId="16A811DD" w14:textId="7777777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и техничное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83FE36" w14:textId="33CF5ACB" w:rsidR="00972389" w:rsidRPr="00F43E94" w:rsidRDefault="00972389" w:rsidP="00F43E9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Знание голосов наизусть, но не всегда точное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FE4" w:rsidRPr="005435FC">
              <w:rPr>
                <w:rFonts w:ascii="Times New Roman" w:hAnsi="Times New Roman" w:cs="Times New Roman"/>
                <w:sz w:val="28"/>
                <w:szCs w:val="28"/>
              </w:rPr>
              <w:t>интонирование.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Исполнение менее четырех музыкальных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примеров.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Недостаточно полный рассказ о творчестве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композитора и авторе текста</w:t>
            </w:r>
          </w:p>
        </w:tc>
      </w:tr>
      <w:tr w:rsidR="00972389" w:rsidRPr="005435FC" w14:paraId="03694508" w14:textId="77777777" w:rsidTr="00F43E94">
        <w:tc>
          <w:tcPr>
            <w:tcW w:w="2977" w:type="dxa"/>
          </w:tcPr>
          <w:p w14:paraId="5B9C27BA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</w:t>
            </w:r>
          </w:p>
          <w:p w14:paraId="10ACF220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DE21A4E" w14:textId="4CB3EF96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43E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(«удовлетворительно»)</w:t>
            </w:r>
          </w:p>
          <w:p w14:paraId="46180EC2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50" w:type="dxa"/>
          </w:tcPr>
          <w:p w14:paraId="23FAFBF3" w14:textId="7777777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с </w:t>
            </w: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техническими</w:t>
            </w:r>
            <w:proofErr w:type="gramEnd"/>
          </w:p>
          <w:p w14:paraId="6EA05A16" w14:textId="7777777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неточностями, ошибками. Маловыразительное</w:t>
            </w:r>
          </w:p>
          <w:p w14:paraId="55684776" w14:textId="060261E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донесение художественного образа.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Небрежное исполнение голосов. Незнание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некоторых партий.</w:t>
            </w:r>
          </w:p>
          <w:p w14:paraId="1C8A5EF3" w14:textId="59888D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Исполнение менее четырех музыкальных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примеров</w:t>
            </w:r>
          </w:p>
        </w:tc>
      </w:tr>
      <w:tr w:rsidR="00972389" w:rsidRPr="005435FC" w14:paraId="1A095FDD" w14:textId="77777777" w:rsidTr="00F43E94">
        <w:tc>
          <w:tcPr>
            <w:tcW w:w="2977" w:type="dxa"/>
          </w:tcPr>
          <w:p w14:paraId="7889F295" w14:textId="7777777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2C448C" w14:textId="77777777" w:rsidR="00972389" w:rsidRPr="005435FC" w:rsidRDefault="00972389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DB5348" w14:textId="086ACEFC" w:rsidR="00972389" w:rsidRPr="00F43E94" w:rsidRDefault="00972389" w:rsidP="00F43E9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2(«неудовлетворительно»)</w:t>
            </w:r>
          </w:p>
          <w:p w14:paraId="0D16AFE0" w14:textId="77777777" w:rsidR="00972389" w:rsidRPr="005435FC" w:rsidRDefault="00972389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50" w:type="dxa"/>
          </w:tcPr>
          <w:p w14:paraId="3A65D920" w14:textId="77777777" w:rsidR="00801ABB" w:rsidRPr="005435FC" w:rsidRDefault="00801ABB" w:rsidP="005435F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Вялое</w:t>
            </w:r>
            <w:proofErr w:type="gram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 xml:space="preserve">, безынициативное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дирижирование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, много</w:t>
            </w:r>
          </w:p>
          <w:p w14:paraId="2E980BCC" w14:textId="3E708B7B" w:rsidR="00972389" w:rsidRPr="005435FC" w:rsidRDefault="00801ABB" w:rsidP="00F43E9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технических замечаний.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Несистематическое посещение текущих занятий по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дирижированию</w:t>
            </w:r>
            <w:proofErr w:type="spellEnd"/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Исполнение голосов по нотам.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 подготовлены музыкальные примеры.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 подготовлен рассказ о композиторе.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Не выполнен минимальный план по количеству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пройденных в классе произведений</w:t>
            </w:r>
          </w:p>
        </w:tc>
      </w:tr>
      <w:tr w:rsidR="00972389" w:rsidRPr="005435FC" w14:paraId="76F2C157" w14:textId="77777777" w:rsidTr="00F43E94">
        <w:tc>
          <w:tcPr>
            <w:tcW w:w="2977" w:type="dxa"/>
          </w:tcPr>
          <w:p w14:paraId="74AF5116" w14:textId="77777777" w:rsidR="00972389" w:rsidRPr="005435FC" w:rsidRDefault="00801ABB" w:rsidP="005435FC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«зачет» (без отметки)</w:t>
            </w:r>
          </w:p>
        </w:tc>
        <w:tc>
          <w:tcPr>
            <w:tcW w:w="6450" w:type="dxa"/>
          </w:tcPr>
          <w:p w14:paraId="5614CC69" w14:textId="6E12DB5D" w:rsidR="00972389" w:rsidRPr="005435FC" w:rsidRDefault="00801ABB" w:rsidP="00F43E9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</w:t>
            </w:r>
            <w:r w:rsidR="00F43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5FC">
              <w:rPr>
                <w:rFonts w:ascii="Times New Roman" w:hAnsi="Times New Roman" w:cs="Times New Roman"/>
                <w:sz w:val="28"/>
                <w:szCs w:val="28"/>
              </w:rPr>
              <w:t>исполнения на данном этапе обучения.</w:t>
            </w:r>
          </w:p>
        </w:tc>
      </w:tr>
    </w:tbl>
    <w:p w14:paraId="59F027B5" w14:textId="77777777" w:rsidR="00972389" w:rsidRPr="005435FC" w:rsidRDefault="00972389" w:rsidP="005435FC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296FCEF0" w14:textId="77777777" w:rsidR="00026E87" w:rsidRDefault="00026E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C8BB56" w14:textId="61202672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lastRenderedPageBreak/>
        <w:t>V МЕТОДИЧЕСКОЕ ОБЕСПЕЧЕНИЕ</w:t>
      </w:r>
    </w:p>
    <w:p w14:paraId="73C7802C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И МАТЕРИАЛЬНО-ТЕХНИЧЕСКАЯ БАЗА</w:t>
      </w:r>
    </w:p>
    <w:p w14:paraId="478CFF16" w14:textId="77777777" w:rsidR="00801ABB" w:rsidRPr="005435FC" w:rsidRDefault="00801ABB" w:rsidP="005435FC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7409C" w14:textId="416299C4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Занятия должны проходить в учебной аудитории с соответствующим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освещением, температурным режимом и вентиляцией. Обязательно наличие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рояля или фортепиано, а также дирижерского пульта.</w:t>
      </w:r>
    </w:p>
    <w:p w14:paraId="0D09F132" w14:textId="0423A5BA" w:rsidR="00801ABB" w:rsidRPr="005435FC" w:rsidRDefault="00026E87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01ABB" w:rsidRPr="005435FC">
        <w:rPr>
          <w:rFonts w:ascii="Times New Roman" w:hAnsi="Times New Roman" w:cs="Times New Roman"/>
          <w:sz w:val="28"/>
          <w:szCs w:val="28"/>
        </w:rPr>
        <w:t>иблиотека должна включать в себя достаточное количество нотных хоровых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="00801ABB" w:rsidRPr="005435FC">
        <w:rPr>
          <w:rFonts w:ascii="Times New Roman" w:hAnsi="Times New Roman" w:cs="Times New Roman"/>
          <w:sz w:val="28"/>
          <w:szCs w:val="28"/>
        </w:rPr>
        <w:t xml:space="preserve">изданий, необходимых для занятий по </w:t>
      </w:r>
      <w:proofErr w:type="spellStart"/>
      <w:r w:rsidR="00801ABB"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="00801ABB" w:rsidRPr="005435FC">
        <w:rPr>
          <w:rFonts w:ascii="Times New Roman" w:hAnsi="Times New Roman" w:cs="Times New Roman"/>
          <w:sz w:val="28"/>
          <w:szCs w:val="28"/>
        </w:rPr>
        <w:t xml:space="preserve"> (хрестоматии  по </w:t>
      </w:r>
      <w:proofErr w:type="spellStart"/>
      <w:r w:rsidR="00801ABB"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="00801ABB" w:rsidRPr="005435FC">
        <w:rPr>
          <w:rFonts w:ascii="Times New Roman" w:hAnsi="Times New Roman" w:cs="Times New Roman"/>
          <w:sz w:val="28"/>
          <w:szCs w:val="28"/>
        </w:rPr>
        <w:t>, клавиры), а также справочно-библиографическую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="00801ABB" w:rsidRPr="005435FC">
        <w:rPr>
          <w:rFonts w:ascii="Times New Roman" w:hAnsi="Times New Roman" w:cs="Times New Roman"/>
          <w:sz w:val="28"/>
          <w:szCs w:val="28"/>
        </w:rPr>
        <w:t>литературу, необходимую для подготовки учащихся к занятиям.</w:t>
      </w:r>
    </w:p>
    <w:p w14:paraId="56442EFB" w14:textId="669982D8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Учебные аудитории для занятий по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оснащены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оборудованием (аудио и видео аппаратурой),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так как при проведении занятий желательно прослушивание видеозаписей с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выступлениями выдающихся хоровых дирижеров. Такой вид работы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способствует расширению кругозора учащихся, а также вызывает интерес к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профессии дирижера.</w:t>
      </w:r>
    </w:p>
    <w:p w14:paraId="0730E4CA" w14:textId="2A3D941A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Для реализации данной программы минимально необходимый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перечень материально-технического обеспечения включает в себя наличие в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учебной аудитории:</w:t>
      </w:r>
    </w:p>
    <w:p w14:paraId="79C5D685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Звукотехническая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аппаратура</w:t>
      </w:r>
    </w:p>
    <w:p w14:paraId="35C3B4E9" w14:textId="7A7D8642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2. Аудио - видеоматериалы</w:t>
      </w:r>
    </w:p>
    <w:p w14:paraId="30002D94" w14:textId="7C524066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 3. Схемы, таблицы</w:t>
      </w:r>
    </w:p>
    <w:p w14:paraId="11E165ED" w14:textId="4FD36839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 4. Фортепиано</w:t>
      </w:r>
    </w:p>
    <w:p w14:paraId="0F1002CD" w14:textId="18263538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 5. Метроном</w:t>
      </w:r>
    </w:p>
    <w:p w14:paraId="744833CF" w14:textId="0CD46EDA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 6. Пюпитр</w:t>
      </w:r>
    </w:p>
    <w:p w14:paraId="10F8750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6AE4584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 педагогическим работникам</w:t>
      </w:r>
    </w:p>
    <w:p w14:paraId="12CB8106" w14:textId="7439B90E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 начале каждого полугодия педагог составляет индивидуальные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планы по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учитывая обязательные требования для всех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учащихся, а также опираясь на индивидуальные особенности и навыки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ученика.</w:t>
      </w:r>
    </w:p>
    <w:p w14:paraId="77F94892" w14:textId="71F3EB84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 седьмом классе ознакомление с хоровой партитурой ведется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обязательно под наблюдением педагога. Перед разучиванием произведения,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преподаватель должен позаботиться о правильной аппликатуре, под его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наблюдением ученик выразительно исполняет нотный текст, поет голоса,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точно интонируя каждую хоровую партию. Такой первоначальный разбор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предупреждает появление многих ошибок, которые могут возникнуть при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самостоятельном ознакомлении с нотным материалом, которые затем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переходят в процесс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</w:t>
      </w:r>
    </w:p>
    <w:p w14:paraId="2DCA29FC" w14:textId="3F41300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Параллельно с изучением голосов и игрой партитуры следует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углублять музыкально-теоретический, вокально-хоровой и исполнительский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анализ изучаемого произведения.</w:t>
      </w:r>
    </w:p>
    <w:p w14:paraId="05777F0F" w14:textId="6E95FCFB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целесообразно переходить только тогда, когда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музыкально-художественное содержание произведения достаточно глубоко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осознано учеником. Овладение основными видами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дирижировании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возможны только при проработке их на фортепиано.</w:t>
      </w:r>
    </w:p>
    <w:p w14:paraId="43DD31BA" w14:textId="2DF7E1B5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Развитие пальцевого мышечного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при игре партитуры и умение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следовать логике образного содержания музыкального и литературного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текста - основная задача при игре хоровой партитуры. Педагогу необходимо</w:t>
      </w:r>
      <w:r w:rsidR="00731EBE">
        <w:rPr>
          <w:rFonts w:ascii="Times New Roman" w:hAnsi="Times New Roman" w:cs="Times New Roman"/>
          <w:sz w:val="28"/>
          <w:szCs w:val="28"/>
        </w:rPr>
        <w:t xml:space="preserve"> с</w:t>
      </w:r>
      <w:r w:rsidRPr="005435FC">
        <w:rPr>
          <w:rFonts w:ascii="Times New Roman" w:hAnsi="Times New Roman" w:cs="Times New Roman"/>
          <w:sz w:val="28"/>
          <w:szCs w:val="28"/>
        </w:rPr>
        <w:t>ледить за этим и как можно чаще показывать самостоятельным примером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 xml:space="preserve">грамотное </w:t>
      </w:r>
      <w:r w:rsidRPr="005435FC">
        <w:rPr>
          <w:rFonts w:ascii="Times New Roman" w:hAnsi="Times New Roman" w:cs="Times New Roman"/>
          <w:sz w:val="28"/>
          <w:szCs w:val="28"/>
        </w:rPr>
        <w:lastRenderedPageBreak/>
        <w:t>исполнение хорового произведения. Необходимо добиваться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вокально-хорового характера звучания на фортепиано.</w:t>
      </w:r>
    </w:p>
    <w:p w14:paraId="424CFF94" w14:textId="41A85E6F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От учащихся 8 класса, в зависимости от уровня музыкального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развития, педагог может требовать большей самостоятельности в</w:t>
      </w:r>
      <w:r w:rsidR="00731EBE">
        <w:rPr>
          <w:rFonts w:ascii="Times New Roman" w:hAnsi="Times New Roman" w:cs="Times New Roman"/>
          <w:sz w:val="28"/>
          <w:szCs w:val="28"/>
        </w:rPr>
        <w:t xml:space="preserve"> </w:t>
      </w:r>
      <w:r w:rsidRPr="005435FC">
        <w:rPr>
          <w:rFonts w:ascii="Times New Roman" w:hAnsi="Times New Roman" w:cs="Times New Roman"/>
          <w:sz w:val="28"/>
          <w:szCs w:val="28"/>
        </w:rPr>
        <w:t>ознакомлении изучаемого произведения и его анализа.</w:t>
      </w:r>
    </w:p>
    <w:p w14:paraId="1EF59EC5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FD8A26A" w14:textId="77777777" w:rsidR="00801ABB" w:rsidRPr="005435FC" w:rsidRDefault="00801ABB" w:rsidP="00026E87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5435FC">
        <w:rPr>
          <w:rFonts w:ascii="Times New Roman" w:hAnsi="Times New Roman" w:cs="Times New Roman"/>
          <w:b/>
          <w:bCs/>
          <w:iCs/>
          <w:sz w:val="28"/>
          <w:szCs w:val="28"/>
        </w:rPr>
        <w:t>обучающихся</w:t>
      </w:r>
      <w:proofErr w:type="gramEnd"/>
    </w:p>
    <w:p w14:paraId="44DB94D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EA289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В результате домашней подготовки учащемуся необходимо:</w:t>
      </w:r>
    </w:p>
    <w:p w14:paraId="502407F0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1.Выразительно исполнить изучаемую партитуру.</w:t>
      </w:r>
    </w:p>
    <w:p w14:paraId="11516F4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2. Петь партии изучаемого произведения.</w:t>
      </w:r>
    </w:p>
    <w:p w14:paraId="7C2708FA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3.Рассказать о творчестве композитора и авторе текста.</w:t>
      </w:r>
    </w:p>
    <w:p w14:paraId="00904746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4.Сделать устный анализ партитуры.</w:t>
      </w:r>
    </w:p>
    <w:p w14:paraId="5396743A" w14:textId="77777777" w:rsidR="00801ABB" w:rsidRPr="005435FC" w:rsidRDefault="00801ABB" w:rsidP="005435FC">
      <w:pPr>
        <w:autoSpaceDE w:val="0"/>
        <w:autoSpaceDN w:val="0"/>
        <w:adjustRightInd w:val="0"/>
        <w:spacing w:after="0" w:line="240" w:lineRule="auto"/>
        <w:ind w:left="-284" w:hanging="142"/>
        <w:rPr>
          <w:rFonts w:ascii="Times New Roman" w:hAnsi="Times New Roman" w:cs="Times New Roman"/>
          <w:sz w:val="28"/>
          <w:szCs w:val="28"/>
        </w:rPr>
      </w:pPr>
    </w:p>
    <w:p w14:paraId="4DF5B3B4" w14:textId="733BA0E3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-284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5F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65FBEA0A" w14:textId="77777777" w:rsidR="00801ABB" w:rsidRPr="005435FC" w:rsidRDefault="00801ABB" w:rsidP="005435FC">
      <w:pPr>
        <w:autoSpaceDE w:val="0"/>
        <w:autoSpaceDN w:val="0"/>
        <w:adjustRightInd w:val="0"/>
        <w:spacing w:after="0" w:line="240" w:lineRule="auto"/>
        <w:ind w:left="-284" w:hanging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E5FD2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Cs/>
          <w:sz w:val="28"/>
          <w:szCs w:val="28"/>
        </w:rPr>
      </w:pPr>
      <w:r w:rsidRPr="005435FC">
        <w:rPr>
          <w:rFonts w:ascii="Times New Roman" w:hAnsi="Times New Roman" w:cs="Times New Roman"/>
          <w:iCs/>
          <w:sz w:val="28"/>
          <w:szCs w:val="28"/>
        </w:rPr>
        <w:t>Основная учебно-методическая литература</w:t>
      </w:r>
    </w:p>
    <w:p w14:paraId="35BEBB21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1. Асафьев Б. О хоровом искусстве. — М.: Музыка, 1980.</w:t>
      </w:r>
    </w:p>
    <w:p w14:paraId="711DB18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Дмитревский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Хороведение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и управление хором. — М., 1957.</w:t>
      </w:r>
    </w:p>
    <w:p w14:paraId="1B30B8BA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3. Егоров А. Очерки по методике преподавания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дирижерско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>оровых</w:t>
      </w:r>
    </w:p>
    <w:p w14:paraId="372B770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дисциплин.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—Л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>., 1958.</w:t>
      </w:r>
    </w:p>
    <w:p w14:paraId="1982685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4. Живов В. Теория хорового исполнительства. — М., 1998.</w:t>
      </w:r>
    </w:p>
    <w:p w14:paraId="3AE9A3CD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Колесса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Н. Основы техники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 — Киев, 1981.</w:t>
      </w:r>
    </w:p>
    <w:p w14:paraId="303DD34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6. Краснощеков В. Вопросы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хороведения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 — М., 1969.</w:t>
      </w:r>
    </w:p>
    <w:p w14:paraId="4EDF228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7. Никольская-Береговская К. Русская вокально-хоровая школа. — М.:</w:t>
      </w:r>
    </w:p>
    <w:p w14:paraId="613CB025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2003.</w:t>
      </w:r>
    </w:p>
    <w:p w14:paraId="703E5521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Ольхов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К. Теоретические основы дирижерской техники. - Л., 1990.</w:t>
      </w:r>
    </w:p>
    <w:p w14:paraId="2254BD1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9. Памяти Н. М. Данилина. — М.: Советский композитор, 1987.</w:t>
      </w:r>
    </w:p>
    <w:p w14:paraId="27E6D6A0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10. Птица К. О музыке и музыкантах. — М.: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Мистикос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логинов, 1995.</w:t>
      </w:r>
    </w:p>
    <w:p w14:paraId="5DC4859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11. Птица К. Очерки по технике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хором. — 2-е изд.,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</w:t>
      </w:r>
    </w:p>
    <w:p w14:paraId="574637BD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и доп. — М.: НИЦ Московская консерватория, 2010.</w:t>
      </w:r>
    </w:p>
    <w:p w14:paraId="3BD542D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12. Самарин В.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Хороведение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 учебное пособие. — М., 1998.</w:t>
      </w:r>
    </w:p>
    <w:p w14:paraId="7F725BF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: учебное пособие для студентов</w:t>
      </w:r>
    </w:p>
    <w:p w14:paraId="613F0A7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учреждений среднего профессионального образования. — М., 2003.</w:t>
      </w:r>
    </w:p>
    <w:p w14:paraId="4A815B42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5F96DF9F" w14:textId="77777777" w:rsidR="00801ABB" w:rsidRPr="00026E87" w:rsidRDefault="00801ABB" w:rsidP="00026E87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6E87">
        <w:rPr>
          <w:rFonts w:ascii="Times New Roman" w:hAnsi="Times New Roman" w:cs="Times New Roman"/>
          <w:b/>
          <w:bCs/>
          <w:iCs/>
          <w:sz w:val="28"/>
          <w:szCs w:val="28"/>
        </w:rPr>
        <w:t>Нотная литература (сборники хоровых произведений)</w:t>
      </w:r>
    </w:p>
    <w:p w14:paraId="3C6A7C87" w14:textId="07626EC5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. Библиотека студента-хормейстера.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1, 2, 3. — М., 1967.</w:t>
      </w:r>
    </w:p>
    <w:p w14:paraId="5C382693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2. Глиэр Р. Избранные хоры / Сост. А.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 — М., 1980.</w:t>
      </w:r>
    </w:p>
    <w:p w14:paraId="712CC5F1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3. Куликов Б., Аверина Н. Золотая библиотека 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</w:p>
    <w:p w14:paraId="5DB2A802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репертуара. Нотная</w:t>
      </w:r>
    </w:p>
    <w:p w14:paraId="29E43F80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папка хормейстера.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 1-7. — М.: Дека-ВС, 2007-2010.</w:t>
      </w:r>
    </w:p>
    <w:p w14:paraId="3464E51F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4. Курс чтения хоровых партитур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ост. И. Полтавцев, М.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Светозарова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</w:t>
      </w:r>
    </w:p>
    <w:p w14:paraId="1DB6A504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Ч. 1. — М., 1963.</w:t>
      </w:r>
    </w:p>
    <w:p w14:paraId="02E53A43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5. Хрестоматия по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хором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ост. Е.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Красотина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, К.</w:t>
      </w:r>
    </w:p>
    <w:p w14:paraId="2EF8CB79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Рюмина, Ю. Левит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>ып.1, 2. — М., 1968, 1980, 1991.</w:t>
      </w:r>
    </w:p>
    <w:p w14:paraId="19A29E1B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 xml:space="preserve">6. Хрестоматия по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дирижированию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 xml:space="preserve"> хором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 xml:space="preserve">ост. Л. </w:t>
      </w:r>
      <w:proofErr w:type="spellStart"/>
      <w:r w:rsidRPr="005435FC">
        <w:rPr>
          <w:rFonts w:ascii="Times New Roman" w:hAnsi="Times New Roman" w:cs="Times New Roman"/>
          <w:sz w:val="28"/>
          <w:szCs w:val="28"/>
        </w:rPr>
        <w:t>Заливухина</w:t>
      </w:r>
      <w:proofErr w:type="spellEnd"/>
      <w:r w:rsidRPr="005435FC">
        <w:rPr>
          <w:rFonts w:ascii="Times New Roman" w:hAnsi="Times New Roman" w:cs="Times New Roman"/>
          <w:sz w:val="28"/>
          <w:szCs w:val="28"/>
        </w:rPr>
        <w:t>. — М.,</w:t>
      </w:r>
    </w:p>
    <w:p w14:paraId="0E981E52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1964.</w:t>
      </w:r>
    </w:p>
    <w:p w14:paraId="7CCFDF37" w14:textId="77777777" w:rsidR="00801ABB" w:rsidRPr="005435FC" w:rsidRDefault="00801ABB" w:rsidP="00731EB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7. Хрестоматия по чтению хоровых партитур</w:t>
      </w:r>
      <w:proofErr w:type="gramStart"/>
      <w:r w:rsidRPr="005435FC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435FC">
        <w:rPr>
          <w:rFonts w:ascii="Times New Roman" w:hAnsi="Times New Roman" w:cs="Times New Roman"/>
          <w:sz w:val="28"/>
          <w:szCs w:val="28"/>
        </w:rPr>
        <w:t>ост. Н. Шелков. — Л.,</w:t>
      </w:r>
    </w:p>
    <w:p w14:paraId="4DB3405C" w14:textId="77777777" w:rsidR="00801ABB" w:rsidRPr="005435FC" w:rsidRDefault="00801ABB" w:rsidP="00731EBE">
      <w:pPr>
        <w:ind w:left="567"/>
        <w:rPr>
          <w:rFonts w:ascii="Times New Roman" w:hAnsi="Times New Roman" w:cs="Times New Roman"/>
          <w:sz w:val="28"/>
          <w:szCs w:val="28"/>
        </w:rPr>
      </w:pPr>
      <w:r w:rsidRPr="005435FC">
        <w:rPr>
          <w:rFonts w:ascii="Times New Roman" w:hAnsi="Times New Roman" w:cs="Times New Roman"/>
          <w:sz w:val="28"/>
          <w:szCs w:val="28"/>
        </w:rPr>
        <w:t>1963__</w:t>
      </w:r>
    </w:p>
    <w:sectPr w:rsidR="00801ABB" w:rsidRPr="005435FC" w:rsidSect="00731EBE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E6"/>
    <w:rsid w:val="000203A9"/>
    <w:rsid w:val="00026E87"/>
    <w:rsid w:val="000E336D"/>
    <w:rsid w:val="00112FA7"/>
    <w:rsid w:val="00206069"/>
    <w:rsid w:val="00232109"/>
    <w:rsid w:val="00263E71"/>
    <w:rsid w:val="002F20B9"/>
    <w:rsid w:val="00400DDC"/>
    <w:rsid w:val="004B741B"/>
    <w:rsid w:val="004D73A4"/>
    <w:rsid w:val="005435FC"/>
    <w:rsid w:val="00581BC1"/>
    <w:rsid w:val="00586B77"/>
    <w:rsid w:val="0063241D"/>
    <w:rsid w:val="0069448B"/>
    <w:rsid w:val="00694555"/>
    <w:rsid w:val="006F5CC9"/>
    <w:rsid w:val="00731EBE"/>
    <w:rsid w:val="007D2AEA"/>
    <w:rsid w:val="00801ABB"/>
    <w:rsid w:val="00893C5D"/>
    <w:rsid w:val="008B6930"/>
    <w:rsid w:val="008C7695"/>
    <w:rsid w:val="00921A27"/>
    <w:rsid w:val="00972389"/>
    <w:rsid w:val="00A1686D"/>
    <w:rsid w:val="00A22818"/>
    <w:rsid w:val="00A96766"/>
    <w:rsid w:val="00AA3A93"/>
    <w:rsid w:val="00AC6C0A"/>
    <w:rsid w:val="00B40A13"/>
    <w:rsid w:val="00D571CA"/>
    <w:rsid w:val="00D608D6"/>
    <w:rsid w:val="00DF3DE6"/>
    <w:rsid w:val="00F43E94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E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B741B"/>
    <w:pPr>
      <w:widowControl w:val="0"/>
      <w:autoSpaceDE w:val="0"/>
      <w:autoSpaceDN w:val="0"/>
      <w:spacing w:after="0" w:line="240" w:lineRule="auto"/>
      <w:ind w:left="3135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B741B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</cp:lastModifiedBy>
  <cp:revision>11</cp:revision>
  <cp:lastPrinted>2025-09-05T13:29:00Z</cp:lastPrinted>
  <dcterms:created xsi:type="dcterms:W3CDTF">2024-10-29T09:32:00Z</dcterms:created>
  <dcterms:modified xsi:type="dcterms:W3CDTF">2025-09-05T13:30:00Z</dcterms:modified>
</cp:coreProperties>
</file>