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1FA9" w:rsidRDefault="00A11FA9" w:rsidP="00A11F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ffwh0jipuqjo" w:colFirst="0" w:colLast="0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</w:p>
    <w:p w:rsidR="00FE1C69" w:rsidRDefault="00FE1C69" w:rsidP="00FE1C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ДШИ № 2</w:t>
      </w:r>
    </w:p>
    <w:p w:rsidR="00FE1C69" w:rsidRDefault="00FE1C69" w:rsidP="00FE1C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_________С.А.Бородина</w:t>
      </w:r>
      <w:proofErr w:type="spellEnd"/>
    </w:p>
    <w:p w:rsidR="00FE1C69" w:rsidRPr="00FE1C69" w:rsidRDefault="00FE1C69" w:rsidP="00FE1C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13F7C">
        <w:rPr>
          <w:rFonts w:ascii="Times New Roman" w:hAnsi="Times New Roman" w:cs="Times New Roman"/>
          <w:sz w:val="24"/>
          <w:szCs w:val="24"/>
        </w:rPr>
        <w:t>59-а ОД от  17.11.2018.</w:t>
      </w:r>
    </w:p>
    <w:p w:rsidR="00A11FA9" w:rsidRPr="00A11FA9" w:rsidRDefault="00A11FA9" w:rsidP="00A11FA9"/>
    <w:p w:rsidR="00FE1C69" w:rsidRDefault="00013F7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ОЛИТИКА </w:t>
      </w:r>
    </w:p>
    <w:p w:rsidR="00FE1C69" w:rsidRDefault="00FE1C69" w:rsidP="00FE1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E1C69">
        <w:rPr>
          <w:rFonts w:ascii="Times New Roman" w:hAnsi="Times New Roman" w:cs="Times New Roman"/>
          <w:sz w:val="24"/>
          <w:szCs w:val="24"/>
        </w:rPr>
        <w:t>уници</w:t>
      </w:r>
      <w:r>
        <w:rPr>
          <w:rFonts w:ascii="Times New Roman" w:hAnsi="Times New Roman" w:cs="Times New Roman"/>
          <w:sz w:val="24"/>
          <w:szCs w:val="24"/>
        </w:rPr>
        <w:t>пального бюджетного учреждения дополнительного образования</w:t>
      </w:r>
    </w:p>
    <w:p w:rsidR="00FE1C69" w:rsidRDefault="00FE1C69" w:rsidP="00FE1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школа искусств № 2» города Ставрополя</w:t>
      </w:r>
    </w:p>
    <w:p w:rsidR="00FE1C69" w:rsidRDefault="00FE1C69" w:rsidP="00FE1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данных.</w:t>
      </w:r>
    </w:p>
    <w:p w:rsidR="00FE1C69" w:rsidRPr="00FE1C69" w:rsidRDefault="00FE1C69" w:rsidP="00FE1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F72" w:rsidRPr="00A87978" w:rsidRDefault="00575284" w:rsidP="00575284">
      <w:pPr>
        <w:pStyle w:val="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s321z97pludc" w:colFirst="0" w:colLast="0"/>
      <w:bookmarkEnd w:id="1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1.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Общие положения</w:t>
      </w:r>
      <w:r w:rsidR="00CA5BBE" w:rsidRPr="00A87978">
        <w:rPr>
          <w:rFonts w:ascii="Times New Roman" w:hAnsi="Times New Roman" w:cs="Times New Roman"/>
          <w:b/>
          <w:i/>
          <w:color w:val="auto"/>
          <w:sz w:val="24"/>
          <w:szCs w:val="24"/>
          <w:highlight w:val="yellow"/>
          <w:u w:val="single"/>
        </w:rPr>
        <w:t xml:space="preserve"> </w:t>
      </w:r>
    </w:p>
    <w:p w:rsidR="00A11FA9" w:rsidRDefault="00575284" w:rsidP="00A11FA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A87978">
        <w:t>1.1.Политика обработки персональных данных (далее — </w:t>
      </w:r>
      <w:r w:rsidRPr="00A87978">
        <w:rPr>
          <w:iCs/>
        </w:rPr>
        <w:t>Политика</w:t>
      </w:r>
      <w:r w:rsidRPr="00A87978">
        <w:t xml:space="preserve">) разработана в соответствии </w:t>
      </w:r>
      <w:proofErr w:type="gramStart"/>
      <w:r w:rsidRPr="00A87978">
        <w:t>с</w:t>
      </w:r>
      <w:proofErr w:type="gramEnd"/>
      <w:r w:rsidR="00A11FA9">
        <w:t>:</w:t>
      </w:r>
    </w:p>
    <w:p w:rsidR="00A11FA9" w:rsidRPr="00996B6C" w:rsidRDefault="00A11FA9" w:rsidP="00A11FA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575284" w:rsidRPr="00A87978">
        <w:t> Федеральным законом от 27.07.2006. № 152-ФЗ «</w:t>
      </w:r>
      <w:r>
        <w:t xml:space="preserve">О персональных данных» (далее </w:t>
      </w:r>
      <w:r w:rsidR="00575284" w:rsidRPr="00A87978">
        <w:rPr>
          <w:iCs/>
        </w:rPr>
        <w:t>ФЗ-</w:t>
      </w:r>
      <w:r>
        <w:rPr>
          <w:iCs/>
        </w:rPr>
        <w:t xml:space="preserve"> 152);</w:t>
      </w:r>
    </w:p>
    <w:p w:rsidR="00A11FA9" w:rsidRPr="00996B6C" w:rsidRDefault="00A11FA9" w:rsidP="00A11FA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96B6C">
        <w:t xml:space="preserve">- Конституцией Российской Федерации; </w:t>
      </w:r>
    </w:p>
    <w:p w:rsidR="00A11FA9" w:rsidRPr="00996B6C" w:rsidRDefault="00A11FA9" w:rsidP="00A11FA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96B6C">
        <w:t>- Трудовым кодексом Российской Федерации;</w:t>
      </w:r>
    </w:p>
    <w:p w:rsidR="00A11FA9" w:rsidRPr="00996B6C" w:rsidRDefault="00A11FA9" w:rsidP="00A11FA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96B6C">
        <w:t xml:space="preserve">- Гражданским кодексом Российской Федерации; </w:t>
      </w:r>
    </w:p>
    <w:p w:rsidR="00A11FA9" w:rsidRPr="00996B6C" w:rsidRDefault="00A11FA9" w:rsidP="00A11FA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996B6C">
        <w:t>- Федеральным законом Российской Федерации от 27 июля 2006 года №149-ФЗ «Об информации, информационных технологиях и о защите информации»</w:t>
      </w:r>
      <w:r w:rsidR="00FE1C69">
        <w:t>.</w:t>
      </w:r>
      <w:r w:rsidRPr="00996B6C">
        <w:t xml:space="preserve"> </w:t>
      </w:r>
    </w:p>
    <w:p w:rsidR="00575284" w:rsidRPr="00A87978" w:rsidRDefault="00575284" w:rsidP="0057528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1.2.Настоящая Политика определяет порядок обработки персональных данных и меры   по обеспечению безопасности персональных данных в муниципальном бюджетном учреждении дополнительного образования «Детская школа искусств № 2» города Ставрополя  (далее — </w:t>
      </w:r>
      <w:r w:rsidRPr="00A879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Оператор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) с целью защиты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  <w:proofErr w:type="gramEnd"/>
    </w:p>
    <w:p w:rsidR="00575284" w:rsidRPr="00A87978" w:rsidRDefault="00575284" w:rsidP="0057528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1.3.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</w:rPr>
        <w:t>веб-сайта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Персональные данные обрабатываются в соответствии с ФЗ «О персональных данных» № 152-ФЗ. </w:t>
      </w:r>
    </w:p>
    <w:p w:rsidR="00181F72" w:rsidRPr="00A87978" w:rsidRDefault="00E77559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2" w:name="_po280p5tk1v" w:colFirst="0" w:colLast="0"/>
      <w:bookmarkEnd w:id="2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2. Основные понятия, используемые в Политике:</w:t>
      </w:r>
    </w:p>
    <w:p w:rsidR="002D3B19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2.1 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</w:rPr>
        <w:t>Веб-сайт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945AA1" w:rsidRPr="00A8797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2.2 Пользователь – любой посетитель 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</w:rPr>
        <w:t>веб-сайта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945AA1" w:rsidRPr="00A8797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2.3 Персональные данные – любая информация, относящаяся к Пользователю 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</w:rPr>
        <w:t>веб-сайта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="002D3B19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2D3B19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945AA1" w:rsidRPr="00A8797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181F72" w:rsidRPr="00A87978" w:rsidRDefault="00E77559" w:rsidP="002D3B19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181F72" w:rsidRPr="00A87978" w:rsidRDefault="00E77559" w:rsidP="00DC3FE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81F72" w:rsidRPr="00A87978" w:rsidRDefault="00E77559" w:rsidP="00DC3FE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:rsidR="006A1F9C" w:rsidRPr="00A87978" w:rsidRDefault="006A1F9C" w:rsidP="00DC3FE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</w:pPr>
      <w:bookmarkStart w:id="3" w:name="_q0d7y1e2lgsm" w:colFirst="0" w:colLast="0"/>
      <w:bookmarkEnd w:id="3"/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3.  Принципы обработки персональных данных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</w:pP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3.1. Обработка персональных данных у Оператора осуществляется на основе следующих принципов: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законности и справедливой основы;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ограничения обработки персональных данных достижением конкретных, заранее определенных и законных целей;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недопущения обработки персональных данных, несовместимой с целями сбора персональных данных;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недопущения объединения баз данных, содержащих персональные данные, обработка которых осуществляется в целях, несовместимых между собой;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обработки только тех персональных данных, которые отвечают целям их обработки;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соответствия содержания и объема обрабатываемых персональных данных заявленным целям обработки;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недопущения обработки персональных данных, избыточных по отношению к заявленным целям их обработки;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обеспечения точности, достаточности и актуальности персональных данных по отношению к целям обработки персональных данных;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уничтожения либо обезличивания персональных данных по достижении целей их обработки или в случае утраты необходимости в достижении этих целей, при невозможности устранения Оператором допущенных нарушений персональных данных, если иное не предусмотрено федеральным законом.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3.2. Условия обработки персональных данных</w:t>
      </w:r>
    </w:p>
    <w:p w:rsidR="006A1F9C" w:rsidRPr="00A87978" w:rsidRDefault="006A1F9C" w:rsidP="006A1F9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Оператор производит обработку персональных данных при наличии хотя бы одного из следующих условий:</w:t>
      </w:r>
    </w:p>
    <w:p w:rsidR="006A1F9C" w:rsidRPr="00A87978" w:rsidRDefault="006A1F9C" w:rsidP="00B116F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обработка персональных данных осуществляется с согласия субъекта персональных данных на обработку его персональных данных;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— обработка персональных данных необходима для осуществл</w:t>
      </w:r>
      <w:r w:rsidR="00E342EE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ения прав и законных интересов О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данных;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— обработка персональных данных, доступ неограниченного круга лиц к которым предоставлен субъектом персональных данных либо по его просьбе (далее — </w:t>
      </w:r>
      <w:r w:rsidRPr="00A8797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общедоступные персональные данные</w:t>
      </w:r>
      <w:r w:rsidR="00E342EE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6A1F9C" w:rsidRPr="00A87978" w:rsidRDefault="00E342EE" w:rsidP="00E342EE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</w:t>
      </w:r>
      <w:r w:rsidR="006A1F9C"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.3. Конфиденциальность персональных данных</w:t>
      </w:r>
    </w:p>
    <w:p w:rsidR="00E342EE" w:rsidRPr="00A87978" w:rsidRDefault="006A1F9C" w:rsidP="006A1F9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6A1F9C" w:rsidRPr="00A87978" w:rsidRDefault="00E342EE" w:rsidP="00E342EE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</w:t>
      </w:r>
      <w:r w:rsidR="006A1F9C"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.4. Общедоступные источники персональных данных</w:t>
      </w:r>
    </w:p>
    <w:p w:rsidR="006A1F9C" w:rsidRPr="00A87978" w:rsidRDefault="006A1F9C" w:rsidP="00E342EE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В целях информационного обеспечения у Оператора могут создаваться общедоступные источники персональных данных субъектов, в том числе справочники и адресные книги. В общедоступные источники персональных данных с письменного согласия субъекта могут включаться его фамилия, имя, отчество, дата и место рождения, должность, номера контактных телефонов, адрес электронной почты и иные персональные данные, сообщаемые субъектом персональных данных.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Сведения о субъекте должны быть в любое время исключены из общедоступных источников персональных данных по требованию субъекта либо по решению суда или иных уполномоченных государственных органов.</w:t>
      </w:r>
    </w:p>
    <w:p w:rsidR="00CC5BE3" w:rsidRPr="00A87978" w:rsidRDefault="00CC5BE3" w:rsidP="00CC5BE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3.5. Согласие субъекта персональных данных на обработку его персональных данных</w:t>
      </w:r>
    </w:p>
    <w:p w:rsidR="00CC5BE3" w:rsidRPr="00A87978" w:rsidRDefault="00CC5BE3" w:rsidP="00CC5BE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Субъект персональных данных принимает решение о предоставлении его персональных данных и дает согласие на их обработку свободно, своей волей и в своем интересе. Согласие на обработку персональных данных может быть дано субъектом персональных данных или его представителем в любой позволяющей подтвердить факт его получения форме, если иное не установлено федеральным законом.</w:t>
      </w:r>
    </w:p>
    <w:p w:rsidR="00CC5BE3" w:rsidRPr="00A87978" w:rsidRDefault="00CC5BE3" w:rsidP="00CC5BE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Обязанность </w:t>
      </w:r>
      <w:proofErr w:type="gramStart"/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предоставить доказательство</w:t>
      </w:r>
      <w:proofErr w:type="gramEnd"/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получения согласия субъекта персональных данных на обработку его персональных данных или доказательство наличия оснований, указанных в ФЗ-152, возлагается на Оператора.</w:t>
      </w:r>
    </w:p>
    <w:p w:rsidR="00CC5BE3" w:rsidRPr="00A87978" w:rsidRDefault="00CC5BE3" w:rsidP="00CC5BE3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3.</w:t>
      </w:r>
      <w:r w:rsidR="00FC2F5E"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. Оператор может обрабатывать следующие персональные данные:</w:t>
      </w:r>
    </w:p>
    <w:p w:rsidR="00181F72" w:rsidRPr="00A87978" w:rsidRDefault="00E66E1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>Фамилию, имя, отчество</w:t>
      </w:r>
      <w:r w:rsidR="00945AA1" w:rsidRPr="00A87978">
        <w:rPr>
          <w:rFonts w:ascii="Times New Roman" w:hAnsi="Times New Roman" w:cs="Times New Roman"/>
          <w:b/>
          <w:color w:val="auto"/>
          <w:sz w:val="24"/>
          <w:szCs w:val="24"/>
        </w:rPr>
        <w:t>, дату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рождения, место рождения учащегося.</w:t>
      </w:r>
    </w:p>
    <w:p w:rsidR="00181F72" w:rsidRPr="00A87978" w:rsidRDefault="00E77559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Контактные номера телефонов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родителей (законных представителей) учащихся.</w:t>
      </w:r>
    </w:p>
    <w:p w:rsidR="00181F72" w:rsidRPr="00A87978" w:rsidRDefault="00E77559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4" w:name="_GoBack"/>
      <w:bookmarkEnd w:id="4"/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Адрес местожительства.</w:t>
      </w:r>
    </w:p>
    <w:p w:rsidR="00945AA1" w:rsidRPr="00A87978" w:rsidRDefault="00945AA1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>Паспортные данные родителей (законных представителей).</w:t>
      </w:r>
    </w:p>
    <w:p w:rsidR="00945AA1" w:rsidRPr="00A87978" w:rsidRDefault="00945AA1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Данные свидетельства о рождении ребенка.</w:t>
      </w:r>
    </w:p>
    <w:p w:rsidR="00E66E1C" w:rsidRPr="00A87978" w:rsidRDefault="00E66E1C" w:rsidP="00E66E1C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Сведения об учебном процессе и занятости учащегося (перечень предметов, успеваемость, в том числе результаты текущего контроля успеваемости, промежуточной и итоговой аттестации, награды и поощрения, данные о посещаемости уроков и пр.).</w:t>
      </w:r>
    </w:p>
    <w:p w:rsidR="00181F72" w:rsidRPr="00A87978" w:rsidRDefault="00945AA1" w:rsidP="005653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3.7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>. Также на сайте происходит сбор и обработка обезличенных данных о посетителях (в т.ч. файлов «</w:t>
      </w:r>
      <w:proofErr w:type="spellStart"/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>cookie</w:t>
      </w:r>
      <w:proofErr w:type="spellEnd"/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») с помощью сервисов </w:t>
      </w:r>
      <w:proofErr w:type="gramStart"/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>интернет-статистики</w:t>
      </w:r>
      <w:proofErr w:type="gramEnd"/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(Яндекс Метрика и Гугл Аналитика и других). </w:t>
      </w:r>
    </w:p>
    <w:p w:rsidR="00181F72" w:rsidRPr="00A87978" w:rsidRDefault="005653A7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5" w:name="_sv60o92mbwsv" w:colFirst="0" w:colLast="0"/>
      <w:bookmarkEnd w:id="5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4. Цель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обработки персональных данных</w:t>
      </w:r>
    </w:p>
    <w:p w:rsidR="00181F72" w:rsidRPr="00A87978" w:rsidRDefault="00E77559" w:rsidP="005653A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4.1 Цель обработки </w:t>
      </w:r>
      <w:r w:rsidR="005653A7" w:rsidRPr="00A87978">
        <w:rPr>
          <w:rFonts w:ascii="Times New Roman" w:hAnsi="Times New Roman" w:cs="Times New Roman"/>
          <w:color w:val="auto"/>
          <w:sz w:val="24"/>
          <w:szCs w:val="24"/>
        </w:rPr>
        <w:t>персональных данных: осуществление образовательной деятельности.</w:t>
      </w:r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5653A7" w:rsidRPr="00A87978">
        <w:rPr>
          <w:rFonts w:ascii="Times New Roman" w:hAnsi="Times New Roman" w:cs="Times New Roman"/>
          <w:color w:val="auto"/>
          <w:sz w:val="24"/>
          <w:szCs w:val="24"/>
        </w:rPr>
        <w:t>Перечень действий с персональными данными: сбор, систематизация, накопление, хранение, уточнение (обновление, изменение), использование, распространение, уничтожение персональных данных.</w:t>
      </w:r>
      <w:proofErr w:type="gramEnd"/>
      <w:r w:rsidR="005653A7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>Также Оператор</w:t>
      </w:r>
      <w:r w:rsidRPr="00A87978">
        <w:rPr>
          <w:rFonts w:ascii="Times New Roman" w:hAnsi="Times New Roman" w:cs="Times New Roman"/>
          <w:color w:val="auto"/>
          <w:sz w:val="24"/>
          <w:szCs w:val="24"/>
          <w:highlight w:val="white"/>
        </w:rPr>
        <w:t xml:space="preserve">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  <w:proofErr w:type="spellStart"/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muzz</w:t>
      </w:r>
      <w:proofErr w:type="spellEnd"/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2@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="00E66E1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</w:p>
    <w:p w:rsidR="00181F72" w:rsidRPr="00A87978" w:rsidRDefault="00E77559" w:rsidP="005653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4.2 Обезличенные данные Пользователей, собираемые с помощью сервисов </w:t>
      </w:r>
      <w:proofErr w:type="gramStart"/>
      <w:r w:rsidRPr="00A87978">
        <w:rPr>
          <w:rFonts w:ascii="Times New Roman" w:hAnsi="Times New Roman" w:cs="Times New Roman"/>
          <w:color w:val="auto"/>
          <w:sz w:val="24"/>
          <w:szCs w:val="24"/>
        </w:rPr>
        <w:t>интернет-статистики</w:t>
      </w:r>
      <w:proofErr w:type="gramEnd"/>
      <w:r w:rsidRPr="00A87978">
        <w:rPr>
          <w:rFonts w:ascii="Times New Roman" w:hAnsi="Times New Roman" w:cs="Times New Roman"/>
          <w:color w:val="auto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E66E1C" w:rsidRPr="00A87978" w:rsidRDefault="00E66E1C" w:rsidP="005653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81F72" w:rsidRPr="00A87978" w:rsidRDefault="00E77559" w:rsidP="005653A7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bookmarkStart w:id="6" w:name="_2yk46jr7nbff" w:colFirst="0" w:colLast="0"/>
      <w:bookmarkEnd w:id="6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5. Правовые основания обработки персональных данных</w:t>
      </w:r>
    </w:p>
    <w:p w:rsidR="00181F72" w:rsidRPr="00A87978" w:rsidRDefault="00E77559" w:rsidP="005653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proofErr w:type="spellStart"/>
      <w:r w:rsidR="00686DD2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dmsh</w:t>
      </w:r>
      <w:proofErr w:type="spellEnd"/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spellStart"/>
      <w:r w:rsidR="00686DD2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stav</w:t>
      </w:r>
      <w:proofErr w:type="spellEnd"/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686DD2" w:rsidRPr="00A87978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proofErr w:type="gramStart"/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A87978">
        <w:rPr>
          <w:rFonts w:ascii="Times New Roman" w:hAnsi="Times New Roman" w:cs="Times New Roman"/>
          <w:color w:val="auto"/>
          <w:sz w:val="24"/>
          <w:szCs w:val="24"/>
        </w:rPr>
        <w:t>тправляя свои персональные данные Оператору, Пользователь выражает свое согласие с данной Политикой.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</w:rPr>
        <w:t>cookie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» и использование технологии </w:t>
      </w:r>
      <w:proofErr w:type="spellStart"/>
      <w:r w:rsidRPr="00A87978">
        <w:rPr>
          <w:rFonts w:ascii="Times New Roman" w:hAnsi="Times New Roman" w:cs="Times New Roman"/>
          <w:color w:val="auto"/>
          <w:sz w:val="24"/>
          <w:szCs w:val="24"/>
        </w:rPr>
        <w:t>JavaScript</w:t>
      </w:r>
      <w:proofErr w:type="spellEnd"/>
      <w:r w:rsidRPr="00A87978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A7CAD" w:rsidRPr="00A87978" w:rsidRDefault="002A7CAD" w:rsidP="00686DD2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5.3.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Субъект персональных данных имеет право на получение у Оператора информации, касающейся обработки его персональных данных, если такое право не ограничено в соответствии с федеральными законами. Субъект персональных данных вправе 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прав.</w:t>
      </w:r>
    </w:p>
    <w:p w:rsidR="00181F72" w:rsidRPr="00A87978" w:rsidRDefault="00E77559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7" w:name="_jcqhqnj3o9q3" w:colFirst="0" w:colLast="0"/>
      <w:bookmarkEnd w:id="7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6. Порядок сбора, хранения, передачи и других видов обработки персональных данных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proofErr w:type="spellStart"/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muzz</w:t>
      </w:r>
      <w:proofErr w:type="spellEnd"/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</w:rPr>
        <w:t>2@</w:t>
      </w:r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="0015746C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  <w:r w:rsidR="0015746C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>с пометкой «Актуализация персональных данных»</w:t>
      </w:r>
      <w:r w:rsidR="0015746C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F72" w:rsidRPr="00A87978" w:rsidRDefault="00945AA1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>6.4.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muzz</w:t>
      </w:r>
      <w:proofErr w:type="spellEnd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2@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  <w:r w:rsidR="00E77559"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>либо на почтовый адрес</w:t>
      </w:r>
      <w:r w:rsidR="00686DD2" w:rsidRPr="00A8797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355035 г.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Ставрополь, ул.</w:t>
      </w:r>
      <w:r w:rsidRPr="00A879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Суворова, 3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, с пометкой «Отзыв согласия на обработку персональных данных». </w:t>
      </w:r>
    </w:p>
    <w:p w:rsidR="00D30BB3" w:rsidRPr="00A87978" w:rsidRDefault="00D30BB3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30BB3" w:rsidRPr="00A87978" w:rsidRDefault="00D30BB3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8797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bdr w:val="none" w:sz="0" w:space="0" w:color="auto" w:frame="1"/>
        </w:rPr>
        <w:t>7. Обеспечение безопасности персональных данных</w:t>
      </w:r>
    </w:p>
    <w:p w:rsidR="00D30BB3" w:rsidRPr="00A87978" w:rsidRDefault="001662F9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7.1. </w:t>
      </w:r>
      <w:r w:rsidR="00D30BB3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Безопасность персональных данных, обрабатываемых Оператором, обеспечивается реализацией правовых, организационных и технических мер, необходимых для обеспечения требований федерального законодательства в области защиты персональных данных.</w:t>
      </w:r>
    </w:p>
    <w:p w:rsidR="00D30BB3" w:rsidRPr="00A87978" w:rsidRDefault="001662F9" w:rsidP="00D30BB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7.2. </w:t>
      </w:r>
      <w:r w:rsidR="00D30BB3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Для предотвращения несанкционированного доступа к персональным данным Оператором применяются следующие организационно-технические меры:</w:t>
      </w:r>
      <w:r w:rsidR="00D30BB3"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— назначение должностных лиц, ответственных за организацию обработки и защиты персональных данных;</w:t>
      </w:r>
    </w:p>
    <w:p w:rsidR="00D30BB3" w:rsidRPr="00A87978" w:rsidRDefault="00D30BB3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ограничение состава лиц, имеющих доступ к персональным данным;</w:t>
      </w:r>
    </w:p>
    <w:p w:rsidR="00D30BB3" w:rsidRPr="00A87978" w:rsidRDefault="00D30BB3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ознакомление субъектов с требованиями федерального законодательства и нормативных документов Оператора по обработке и защите персональных данных;</w:t>
      </w:r>
    </w:p>
    <w:p w:rsidR="00D30BB3" w:rsidRPr="00A87978" w:rsidRDefault="00D30BB3" w:rsidP="00D30BB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t>— организация учета, хранения и обращения носителей информации;</w:t>
      </w:r>
      <w:r w:rsidRPr="00A87978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— регистрация и учет действий пользователей информационных систем персональных данных.</w:t>
      </w:r>
    </w:p>
    <w:p w:rsidR="00181F72" w:rsidRPr="00A87978" w:rsidRDefault="00A87978">
      <w:pPr>
        <w:pStyle w:val="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8" w:name="_74ajjwnz35xd" w:colFirst="0" w:colLast="0"/>
      <w:bookmarkEnd w:id="8"/>
      <w:r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8</w:t>
      </w:r>
      <w:r w:rsidR="00E77559" w:rsidRPr="00A87978">
        <w:rPr>
          <w:rFonts w:ascii="Times New Roman" w:hAnsi="Times New Roman" w:cs="Times New Roman"/>
          <w:color w:val="auto"/>
          <w:sz w:val="24"/>
          <w:szCs w:val="24"/>
          <w:u w:val="single"/>
        </w:rPr>
        <w:t>. Заключительные положения</w:t>
      </w:r>
    </w:p>
    <w:p w:rsidR="00181F72" w:rsidRPr="00A87978" w:rsidRDefault="00E77559" w:rsidP="00686D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muzz</w:t>
      </w:r>
      <w:proofErr w:type="spellEnd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2@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spell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ru</w:t>
      </w:r>
      <w:proofErr w:type="spellEnd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либо направив письмо на адрес </w:t>
      </w:r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355035 г</w:t>
      </w:r>
      <w:proofErr w:type="gramStart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.С</w:t>
      </w:r>
      <w:proofErr w:type="gramEnd"/>
      <w:r w:rsidR="00686DD2" w:rsidRPr="00A87978">
        <w:rPr>
          <w:rFonts w:ascii="Times New Roman" w:hAnsi="Times New Roman" w:cs="Times New Roman"/>
          <w:b/>
          <w:color w:val="auto"/>
          <w:sz w:val="24"/>
          <w:szCs w:val="24"/>
        </w:rPr>
        <w:t>таврополь, ул.Суворова, 3</w:t>
      </w:r>
      <w:r w:rsidR="00686DD2" w:rsidRPr="00A879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F72" w:rsidRPr="00A87978" w:rsidRDefault="00E77559" w:rsidP="00AD3BE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7978">
        <w:rPr>
          <w:rFonts w:ascii="Times New Roman" w:hAnsi="Times New Roman" w:cs="Times New Roman"/>
          <w:color w:val="auto"/>
          <w:sz w:val="24"/>
          <w:szCs w:val="24"/>
        </w:rPr>
        <w:t xml:space="preserve">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181F72" w:rsidRDefault="00181F7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12F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ПОЛИТИКА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БЮДЖЕТНОГО УЧРЕЖДЕНИЯ ДОПОЛНИТЕЛЬНОГО ОБРАЗОВАНИЯ «ДЕТСКАЯ ШКОЛА ИСКУССТВ № 2»</w:t>
      </w: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ГОРОДА СТАВРОПОЛЯ</w:t>
      </w:r>
    </w:p>
    <w:p w:rsidR="0078121E" w:rsidRPr="000212F9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12F9">
        <w:rPr>
          <w:rFonts w:ascii="Times New Roman" w:eastAsia="Times New Roman" w:hAnsi="Times New Roman" w:cs="Times New Roman"/>
          <w:b/>
          <w:bCs/>
          <w:sz w:val="32"/>
          <w:szCs w:val="32"/>
        </w:rPr>
        <w:t>В ОТНОШЕНИИ ОБРАБОТКИ ПЕРСОНАЛЬНЫХ ДАННЫХ</w:t>
      </w:r>
    </w:p>
    <w:p w:rsidR="0078121E" w:rsidRPr="000212F9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 Ставрополь</w:t>
      </w: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2018 год</w:t>
      </w: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 w:rsidP="007812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21E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8121E" w:rsidRPr="00A87978" w:rsidRDefault="0078121E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78121E" w:rsidRPr="00A87978" w:rsidSect="008B0783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521C"/>
    <w:multiLevelType w:val="hybridMultilevel"/>
    <w:tmpl w:val="6AD85DAE"/>
    <w:lvl w:ilvl="0" w:tplc="14E2A67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1F72"/>
    <w:rsid w:val="00013F7C"/>
    <w:rsid w:val="00026388"/>
    <w:rsid w:val="0004373D"/>
    <w:rsid w:val="0015746C"/>
    <w:rsid w:val="001662F9"/>
    <w:rsid w:val="00181F72"/>
    <w:rsid w:val="001C4DD2"/>
    <w:rsid w:val="002900B8"/>
    <w:rsid w:val="002A7CAD"/>
    <w:rsid w:val="002D3B19"/>
    <w:rsid w:val="0030213D"/>
    <w:rsid w:val="005653A7"/>
    <w:rsid w:val="00575284"/>
    <w:rsid w:val="00686DD2"/>
    <w:rsid w:val="006A1F9C"/>
    <w:rsid w:val="0078121E"/>
    <w:rsid w:val="008B0783"/>
    <w:rsid w:val="00944DA9"/>
    <w:rsid w:val="00945AA1"/>
    <w:rsid w:val="00964945"/>
    <w:rsid w:val="00A11FA9"/>
    <w:rsid w:val="00A74A94"/>
    <w:rsid w:val="00A87978"/>
    <w:rsid w:val="00AD3BEB"/>
    <w:rsid w:val="00B116F1"/>
    <w:rsid w:val="00CA5BBE"/>
    <w:rsid w:val="00CC5BE3"/>
    <w:rsid w:val="00CF3636"/>
    <w:rsid w:val="00D02074"/>
    <w:rsid w:val="00D167F4"/>
    <w:rsid w:val="00D30BB3"/>
    <w:rsid w:val="00DC3FEF"/>
    <w:rsid w:val="00E342EE"/>
    <w:rsid w:val="00E52A0B"/>
    <w:rsid w:val="00E66E1C"/>
    <w:rsid w:val="00E77559"/>
    <w:rsid w:val="00EC1F48"/>
    <w:rsid w:val="00ED183E"/>
    <w:rsid w:val="00F567B5"/>
    <w:rsid w:val="00FC2F5E"/>
    <w:rsid w:val="00F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783"/>
  </w:style>
  <w:style w:type="paragraph" w:styleId="1">
    <w:name w:val="heading 1"/>
    <w:basedOn w:val="a"/>
    <w:next w:val="a"/>
    <w:rsid w:val="008B07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B07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B07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B07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B07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B07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0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078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B078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75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6">
    <w:name w:val="Normal (Web)"/>
    <w:basedOn w:val="a"/>
    <w:rsid w:val="00A11F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No Spacing"/>
    <w:uiPriority w:val="1"/>
    <w:qFormat/>
    <w:rsid w:val="00FE1C6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ДМШ</cp:lastModifiedBy>
  <cp:revision>2</cp:revision>
  <dcterms:created xsi:type="dcterms:W3CDTF">2019-05-14T08:47:00Z</dcterms:created>
  <dcterms:modified xsi:type="dcterms:W3CDTF">2019-05-14T08:47:00Z</dcterms:modified>
</cp:coreProperties>
</file>